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officeDocument" Target="/word/document.xml" Id="R540371cf753a4697" /></Relationships>
</file>

<file path=word/document.xml><?xml version="1.0" encoding="utf-8"?>
<w:document xmlns:w="http://schemas.openxmlformats.org/wordprocessingml/2006/main">
  <w:body>
    <w:p>
      <w:pPr>
        <w:spacing w:line="360" w:lineRule="auto"/>
        <w:jc w:val="right"/>
      </w:pPr>
      <w:r>
        <w:rPr>
          <w:rFonts w:ascii="Cambria Bold" w:hAnsi="Cambria Bold"/>
          <w:b/>
          <w:sz w:val="24"/>
        </w:rPr>
        <w:t>Anexa nr. 15</w:t>
      </w:r>
    </w:p>
    <w:p>
      <w:pPr>
        <w:spacing w:line="360" w:lineRule="auto"/>
      </w:pPr>
      <w:r>
        <w:rPr>
          <w:rFonts w:ascii="Cambria Bold Italic" w:hAnsi="Cambria Bold Italic"/>
          <w:b/>
          <w:i/>
          <w:sz w:val="29"/>
        </w:rPr>
        <w:t>F1 - Fișa de verificare a criteriilor de eligibilitate și de selecție locale</w:t>
      </w:r>
    </w:p>
    <w:p>
      <w:pPr>
        <w:spacing w:line="60" w:lineRule="auto"/>
        <w:ind w:left="0" w:right="0" w:firstLine="493"/>
      </w:pPr>
      <w:r>
        <w:rPr>
          <w:rFonts w:ascii="Cambria" w:hAnsi="Cambria"/>
          <w:b w:val="false"/>
          <w:sz w:val="24"/>
        </w:rPr>
        <w:t> </w:t>
      </w:r>
    </w:p>
    <w:p>
      <w:pPr>
        <w:spacing w:line="264" w:lineRule="auto"/>
      </w:pPr>
      <w:r>
        <w:rPr>
          <w:rFonts w:ascii="Cambria" w:hAnsi="Cambria"/>
          <w:b w:val="false"/>
          <w:sz w:val="24"/>
        </w:rPr>
        <w:t>Nr. autorizație GAL</w:t>
      </w:r>
      <w:r>
        <w:rPr>
          <w:rFonts w:ascii="Cambria" w:hAnsi="Cambria"/>
          <w:b w:val="false"/>
          <w:sz w:val="24"/>
        </w:rPr>
        <w:t>   </w:t>
      </w:r>
      <w:r>
        <w:rPr>
          <w:rFonts w:ascii="Cambria Bold" w:hAnsi="Cambria Bold"/>
          <w:b/>
          <w:sz w:val="24"/>
        </w:rPr>
        <w:t>123</w:t>
      </w:r>
    </w:p>
    <w:p>
      <w:pPr>
        <w:spacing w:line="264" w:lineRule="auto"/>
      </w:pPr>
      <w:r>
        <w:rPr>
          <w:rFonts w:ascii="Cambria" w:hAnsi="Cambria"/>
          <w:b w:val="false"/>
          <w:sz w:val="24"/>
        </w:rPr>
        <w:t>Denumire parteneriat/GAL</w:t>
      </w:r>
      <w:r>
        <w:rPr>
          <w:rFonts w:ascii="Cambria" w:hAnsi="Cambria"/>
          <w:b w:val="false"/>
          <w:sz w:val="24"/>
        </w:rPr>
        <w:t>   </w:t>
      </w:r>
      <w:r>
        <w:rPr>
          <w:rFonts w:ascii="Cambria Bold" w:hAnsi="Cambria Bold"/>
          <w:b/>
          <w:sz w:val="24"/>
        </w:rPr>
        <w:t>ASOCIAȚIA GRUPULUI DE ACȚIUNE LOCALĂ „CODRII PAȘCANILOR”</w:t>
      </w:r>
    </w:p>
    <w:p>
      <w:pPr>
        <w:spacing w:line="264" w:lineRule="auto"/>
      </w:pPr>
      <w:r>
        <w:rPr>
          <w:rFonts w:ascii="Cambria" w:hAnsi="Cambria"/>
          <w:b w:val="false"/>
          <w:sz w:val="24"/>
        </w:rPr>
        <w:t>Denumire intervenție</w:t>
      </w:r>
      <w:r>
        <w:rPr>
          <w:rFonts w:ascii="Cambria" w:hAnsi="Cambria"/>
          <w:b w:val="false"/>
          <w:sz w:val="24"/>
        </w:rPr>
        <w:t>   </w:t>
      </w:r>
      <w:r>
        <w:rPr>
          <w:rFonts w:ascii="Cambria Bold" w:hAnsi="Cambria Bold"/>
          <w:b/>
          <w:sz w:val="24"/>
        </w:rPr>
        <w:t>Antreprenoriat rural</w:t>
      </w:r>
    </w:p>
    <w:p>
      <w:pPr>
        <w:spacing w:line="264" w:lineRule="auto"/>
      </w:pPr>
      <w:r>
        <w:rPr>
          <w:rFonts w:ascii="Cambria" w:hAnsi="Cambria"/>
          <w:b w:val="false"/>
          <w:sz w:val="24"/>
        </w:rPr>
        <w:t>Data de lansare a sesiunii</w:t>
      </w:r>
      <w:r>
        <w:rPr>
          <w:rFonts w:ascii="Cambria" w:hAnsi="Cambria"/>
          <w:b w:val="false"/>
          <w:sz w:val="24"/>
        </w:rPr>
        <w:t>   </w:t>
      </w:r>
      <w:r>
        <w:rPr>
          <w:rFonts w:ascii="Cambria" w:hAnsi="Cambria"/>
          <w:b w:val="false"/>
          <w:color w:val="8F8F8F"/>
          <w:sz w:val="24"/>
        </w:rPr>
        <w:t>_ _ _ _ _ _ _ _ _ _ _ _ _ _ _ _ _ _ _ _ _ _ _ _ _ _ _ _ _ _ _ _ _ _</w:t>
      </w:r>
    </w:p>
    <w:p>
      <w:pPr>
        <w:spacing w:line="264" w:lineRule="auto"/>
      </w:pPr>
      <w:r>
        <w:rPr>
          <w:rFonts w:ascii="Cambria" w:hAnsi="Cambria"/>
          <w:b w:val="false"/>
          <w:sz w:val="24"/>
        </w:rPr>
        <w:t>Denumirea proiectului</w:t>
      </w:r>
      <w:r>
        <w:rPr>
          <w:rFonts w:ascii="Cambria" w:hAnsi="Cambria"/>
          <w:b w:val="false"/>
          <w:sz w:val="24"/>
        </w:rPr>
        <w:t>   </w:t>
      </w:r>
      <w:r>
        <w:rPr>
          <w:rFonts w:ascii="Cambria" w:hAnsi="Cambria"/>
          <w:b w:val="false"/>
          <w:color w:val="8F8F8F"/>
          <w:sz w:val="24"/>
        </w:rPr>
        <w:t>_ _ _ _ _ _ _ _ _ _ _ _ _ _ _ _ _ _ _ _ _ _ _ _ _ _ _ _ _ _ _ _ _ _ _ _</w:t>
      </w:r>
    </w:p>
    <w:p>
      <w:pPr>
        <w:spacing w:line="264" w:lineRule="auto"/>
      </w:pPr>
      <w:r>
        <w:rPr>
          <w:rFonts w:ascii="Cambria" w:hAnsi="Cambria"/>
          <w:b w:val="false"/>
          <w:sz w:val="24"/>
        </w:rPr>
        <w:t>Solicitantul</w:t>
      </w:r>
      <w:r>
        <w:rPr>
          <w:rFonts w:ascii="Cambria" w:hAnsi="Cambria"/>
          <w:b w:val="false"/>
          <w:sz w:val="24"/>
        </w:rPr>
        <w:t>   </w:t>
      </w:r>
      <w:r>
        <w:rPr>
          <w:rFonts w:ascii="Cambria" w:hAnsi="Cambria"/>
          <w:b w:val="false"/>
          <w:color w:val="8F8F8F"/>
          <w:sz w:val="24"/>
        </w:rPr>
        <w:t>_ _ _ _ _ _ _ _ _ _ _ _ _ _ _ _ _ _ _ _ _ _ _ _ _ _ _ _ _ _ _ _ _ _ _ _ _ _ _ _ _ _ _ _</w:t>
      </w:r>
    </w:p>
    <w:p>
      <w:pPr>
        <w:spacing w:line="264" w:lineRule="auto"/>
      </w:pPr>
      <w:r>
        <w:rPr>
          <w:rFonts w:ascii="Cambria" w:hAnsi="Cambria"/>
          <w:b w:val="false"/>
          <w:sz w:val="24"/>
        </w:rPr>
        <w:t>Data depunerii proiectului</w:t>
      </w:r>
      <w:r>
        <w:rPr>
          <w:rFonts w:ascii="Cambria" w:hAnsi="Cambria"/>
          <w:b w:val="false"/>
          <w:sz w:val="24"/>
        </w:rPr>
        <w:t>   </w:t>
      </w:r>
      <w:r>
        <w:rPr>
          <w:rFonts w:ascii="Cambria" w:hAnsi="Cambria"/>
          <w:b w:val="false"/>
          <w:color w:val="8F8F8F"/>
          <w:sz w:val="24"/>
        </w:rPr>
        <w:t>_ _ _ _ _ _ _ _ _ _ _ _ _ _ _ _ _ _ _ _ _ _ _ _ _ _ _ _ _ _ _ _ _</w:t>
      </w:r>
    </w:p>
    <w:p>
      <w:pPr>
        <w:spacing w:line="264" w:lineRule="auto"/>
      </w:pPr>
      <w:r>
        <w:rPr>
          <w:rFonts w:ascii="Cambria" w:hAnsi="Cambria"/>
          <w:b w:val="false"/>
          <w:sz w:val="24"/>
        </w:rPr>
        <w:t>Valoarea publică nerambursabilă a proiectului</w:t>
      </w:r>
      <w:r>
        <w:rPr>
          <w:rFonts w:ascii="Cambria" w:hAnsi="Cambria"/>
          <w:b w:val="false"/>
          <w:sz w:val="24"/>
        </w:rPr>
        <w:t>   </w:t>
      </w:r>
      <w:r>
        <w:rPr>
          <w:rFonts w:ascii="Cambria" w:hAnsi="Cambria"/>
          <w:b w:val="false"/>
          <w:color w:val="8F8F8F"/>
          <w:sz w:val="24"/>
        </w:rPr>
        <w:t>_ _ _ _ _ _ _ _ _ _ _ _ _ _ _ _ _ _ _</w:t>
      </w:r>
    </w:p>
    <w:p>
      <w:pPr>
        <w:spacing w:line="264" w:lineRule="auto"/>
      </w:pPr>
      <w:r>
        <w:rPr>
          <w:rFonts w:ascii="Cambria" w:hAnsi="Cambria"/>
          <w:b w:val="false"/>
          <w:sz w:val="24"/>
        </w:rPr>
        <w:t>Valoarea totală a proiectului</w:t>
      </w:r>
      <w:r>
        <w:rPr>
          <w:rFonts w:ascii="Cambria" w:hAnsi="Cambria"/>
          <w:b w:val="false"/>
          <w:sz w:val="24"/>
        </w:rPr>
        <w:t>   </w:t>
      </w:r>
      <w:r>
        <w:rPr>
          <w:rFonts w:ascii="Cambria" w:hAnsi="Cambria"/>
          <w:b w:val="false"/>
          <w:color w:val="8F8F8F"/>
          <w:sz w:val="24"/>
        </w:rPr>
        <w:t>_ _ _ _ _ _ _ _ _ _ _ _ _ _ _ _ _ _ _ _ _ _ _ _ _ _ _ _ _ _ _ _</w:t>
      </w:r>
    </w:p>
    <w:p>
      <w:pPr>
        <w:spacing w:line="204" w:lineRule="auto"/>
        <w:ind w:left="0" w:right="0" w:firstLine="493"/>
      </w:pPr>
      <w:r>
        <w:rPr>
          <w:rFonts w:ascii="Cambria" w:hAnsi="Cambria"/>
          <w:b w:val="false"/>
          <w:sz w:val="24"/>
        </w:rPr>
        <w:t> </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214F7D"/>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750" w:type="pct"/>
            <w:shd w:val="clear" w:color="auto" w:fill="214F7D"/>
            <w:vAlign w:val="center"/>
          </w:tcPr>
          <w:p>
            <w:r>
              <w:rPr>
                <w:rFonts w:ascii="Cambria Bold" w:hAnsi="Cambria Bold"/>
                <w:b/>
                <w:color w:val="FFFFFF"/>
                <w:sz w:val="24"/>
              </w:rPr>
              <w:t>Criteriu de eligibilitate</w:t>
            </w:r>
          </w:p>
        </w:tc>
        <w:tc>
          <w:tcPr>
            <w:tcW w:w="500" w:type="pct"/>
            <w:shd w:val="clear" w:color="auto" w:fill="214F7D"/>
            <w:vAlign w:val="center"/>
          </w:tcPr>
          <w:p>
            <w:pPr>
              <w:keepNext/>
              <w:jc w:val="center"/>
            </w:pPr>
            <w:r>
              <w:rPr>
                <w:rFonts w:ascii="Cambria Bold" w:hAnsi="Cambria Bold"/>
                <w:b/>
                <w:color w:val="FFFFFF"/>
                <w:sz w:val="24"/>
              </w:rPr>
              <w:t>DA</w:t>
            </w:r>
          </w:p>
        </w:tc>
        <w:tc>
          <w:tcPr>
            <w:tcW w:w="500" w:type="pct"/>
            <w:shd w:val="clear" w:color="auto" w:fill="214F7D"/>
            <w:vAlign w:val="center"/>
          </w:tcPr>
          <w:p>
            <w:pPr>
              <w:keepNext/>
              <w:jc w:val="center"/>
            </w:pPr>
            <w:r>
              <w:rPr>
                <w:rFonts w:ascii="Cambria Bold" w:hAnsi="Cambria Bold"/>
                <w:b/>
                <w:color w:val="FFFFFF"/>
                <w:sz w:val="24"/>
              </w:rPr>
              <w:t>NU</w:t>
            </w:r>
          </w:p>
        </w:tc>
        <w:tc>
          <w:tcPr>
            <w:shd w:val="clear" w:color="auto" w:fill="214F7D"/>
            <w:vAlign w:val="center"/>
          </w:tcPr>
          <w:p>
            <w:r>
              <w:rPr>
                <w:rFonts w:ascii="Cambria Bold" w:hAnsi="Cambria Bold"/>
                <w:b/>
                <w:color w:val="FFFFFF"/>
                <w:sz w:val="24"/>
              </w:rPr>
              <w:t>Observații / Justificări</w:t>
            </w:r>
          </w:p>
        </w:tc>
      </w:tr>
      <w:tr>
        <w:trPr>
          <w:trHeight w:val="270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Dacă sunt îndeplinite toate condițiile de mai jos, se va bifa</w:t>
            </w:r>
            <w:r>
              <w:rPr>
                <w:rFonts w:ascii="Cambria Bold" w:hAnsi="Cambria Bold"/>
                <w:b/>
                <w:color w:val="FFFFFF"/>
                <w:sz w:val="24"/>
              </w:rPr>
              <w:t> DA  </w:t>
            </w:r>
            <w:r>
              <w:rPr>
                <w:rFonts w:ascii="Cambria" w:hAnsi="Cambria"/>
                <w:b w:val="false"/>
                <w:color w:val="FFFFFF"/>
                <w:sz w:val="24"/>
              </w:rPr>
              <w:t>în fișa de verificare a criteriilor de eligibilitate. În cazul în care sunt identificate neconcordanțe, se va solicita remedierea situației conform cerințelor din Ghidul Solicitantului. În cazul în care solicitantul nu remediază neconcordanța semnalată, se va bifa </w:t>
            </w:r>
            <w:r>
              <w:rPr>
                <w:rFonts w:ascii="Cambria Bold" w:hAnsi="Cambria Bold"/>
                <w:b/>
                <w:color w:val="FFFFFF"/>
                <w:sz w:val="24"/>
              </w:rPr>
              <w:t> NU  </w:t>
            </w:r>
            <w:r>
              <w:rPr>
                <w:rFonts w:ascii="Cambria" w:hAnsi="Cambria"/>
                <w:b w:val="false"/>
                <w:color w:val="FFFFFF"/>
                <w:sz w:val="24"/>
              </w:rPr>
              <w:t>și se va menționa acest aspect la rubrica, alături de justificarea privind neîndeplinirea criteriului. În cazul în care situația este remediată, la rubrica </w:t>
            </w:r>
            <w:r>
              <w:rPr>
                <w:rFonts w:ascii="Cambria Bold" w:hAnsi="Cambria Bold"/>
                <w:b/>
                <w:color w:val="FFFFFF"/>
                <w:sz w:val="24"/>
              </w:rPr>
              <w:t> Observații  </w:t>
            </w:r>
            <w:r>
              <w:rPr>
                <w:rFonts w:ascii="Cambria" w:hAnsi="Cambria"/>
                <w:b w:val="false"/>
                <w:color w:val="FFFFFF"/>
                <w:sz w:val="24"/>
              </w:rPr>
              <w:t>se va specifica mențiunea </w:t>
            </w:r>
            <w:r>
              <w:rPr>
                <w:rFonts w:ascii="Cambria Bold" w:hAnsi="Cambria Bold"/>
                <w:b/>
                <w:color w:val="FFFFFF"/>
                <w:sz w:val="24"/>
              </w:rPr>
              <w:t> Criteriul este îndeplinit ca urmare a răspunsului la solicitarea de clarificări  </w:t>
            </w:r>
            <w:r>
              <w:rPr>
                <w:rFonts w:ascii="Cambria" w:hAnsi="Cambria"/>
                <w:b w:val="false"/>
                <w:color w:val="FFFFFF"/>
                <w:sz w:val="24"/>
              </w:rPr>
              <w:t>și se va bifa </w:t>
            </w:r>
            <w:r>
              <w:rPr>
                <w:rFonts w:ascii="Cambria Bold" w:hAnsi="Cambria Bold"/>
                <w:b/>
                <w:color w:val="FFFFFF"/>
                <w:sz w:val="24"/>
              </w:rPr>
              <w:t> DA</w:t>
            </w:r>
            <w:r>
              <w:rPr>
                <w:rFonts w:ascii="Cambria" w:hAnsi="Cambria"/>
                <w:b w:val="false"/>
                <w:color w:val="FFFFFF"/>
                <w:sz w:val="24"/>
              </w:rPr>
              <w:t>.</w:t>
            </w:r>
          </w:p>
        </w:tc>
      </w:tr>
      <w:tr>
        <w:trPr>
          <w:trHeight w:val="540" w:hRule="atLeast"/>
        </w:trPr>
        <w:tc>
          <w:tcPr>
            <w:vMerge w:val="restart"/>
            <w:vAlign w:val="center"/>
          </w:tcPr>
          <w:p>
            <w:r>
              <w:rPr>
                <w:rFonts w:ascii="Cambria Bold" w:hAnsi="Cambria Bold"/>
                <w:b/>
                <w:color w:val="1B4167"/>
                <w:sz w:val="24"/>
              </w:rPr>
              <w:t>EG 1L</w:t>
            </w:r>
          </w:p>
        </w:tc>
        <w:tc>
          <w:tcPr>
            <w:vAlign w:val="center"/>
          </w:tcPr>
          <w:p>
            <w:r>
              <w:rPr>
                <w:rFonts w:ascii="Cambria Bold" w:hAnsi="Cambria Bold"/>
                <w:b/>
                <w:color w:val="1B4167"/>
                <w:sz w:val="24"/>
              </w:rPr>
              <w:t>Investiția propusă trebuie să demonstreze caracterul inovativ;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Expertul verifică ı̂n cadrul Cererii de finanțare/Memoriuluijustificativ/Declarația privind elementele inovative informațiileprezentate de solicitant ı̂n ceea ce privește caracterul inovativ alinvestiției propuse și modalitatea de realizare al acestuia.Dacă ı̂n urma verificării documentelor se constată respectarea condițiilor impuse, expertul bifează DA. In caz contrar expertul bifează NU, motivează poziția lui la rubrica Observații, iar Cererea de finanțare va fi declarată neeligibilă. Se continuă verificarea eligibilității.Carcaterul inovativ se referă la introducerea de elemente de noutate care aduc o valoare adăugată și contribuie la dezvoltarea durabilă a zonelor rurale.Inovația nu ı̂nseamnă neapărat o invenție total nouă la nivel mondial, ci poate fi:</w:t>
            </w:r>
            <w:r>
              <w:rPr>
                <w:rFonts w:ascii="Cambria Italic" w:hAnsi="Cambria Italic"/>
                <w:b w:val="false"/>
                <w:i/>
                <w:sz w:val="24"/>
              </w:rPr>
              <w:t>Inovație de produs</w:t>
            </w:r>
            <w:r>
              <w:rPr>
                <w:rFonts w:ascii="Cambria" w:hAnsi="Cambria"/>
                <w:b w:val="false"/>
                <w:sz w:val="24"/>
              </w:rPr>
              <w:t>: Crearea sau modificarea unui produs care areproprietăți nou sau o utilizare diferită față de cele existente pe piață;</w:t>
            </w:r>
            <w:r>
              <w:rPr>
                <w:rFonts w:ascii="Cambria Italic" w:hAnsi="Cambria Italic"/>
                <w:b w:val="false"/>
                <w:i/>
                <w:sz w:val="24"/>
              </w:rPr>
              <w:t>Inovație de proces</w:t>
            </w:r>
            <w:r>
              <w:rPr>
                <w:rFonts w:ascii="Cambria" w:hAnsi="Cambria"/>
                <w:b w:val="false"/>
                <w:sz w:val="24"/>
              </w:rPr>
              <w:t>: Implementarea unor metode sau tehnologii noi ı̂n procesul de producție, prelucrare sau comercializare, care duc la creșterea eficienței, reducerea costurilor sau îmbunătățirea calității.</w:t>
            </w:r>
            <w:r>
              <w:rPr>
                <w:rFonts w:ascii="Cambria Italic" w:hAnsi="Cambria Italic"/>
                <w:b w:val="false"/>
                <w:i/>
                <w:sz w:val="24"/>
              </w:rPr>
              <w:t>Inovație organizațională</w:t>
            </w:r>
            <w:r>
              <w:rPr>
                <w:rFonts w:ascii="Cambria" w:hAnsi="Cambria"/>
                <w:b w:val="false"/>
                <w:sz w:val="24"/>
              </w:rPr>
              <w:t>: Aplicarea unor noi modetode de organizare aafacerii, a logisticii sau a relațiilor cu clienții și furnizorii.Prin intermediul intervenției vor fi acceptate la finanțare doar aceleproiecte care vor avea caracter inovativ. Acest caracter inovativ poate fiobținut prin (fără a se limita la acestea):- Furnizarea/realizarea unor servicii/produse/investiții/tehnologii/procese care sunt singulare in teritoriul UAT/GAL;- Dezvoltarea unor metode noi de management, inclusiv ı̂n ceea ceprivește sfera socială sau de mediu;- Inovare ca proces social;- Inovare ca rezultat în ceea ce privește dinamica zonei;- Inovare ca răspuns nou la provocările zonei de implementare.Inovația va fi justificată astfel:- Utilizarea unei metode noi de livrare a produselor sau de interacțiune cu clienții- Inovație de produs, serviciu sau proces singular pentru teritoriul UAT/GAL- Adaptare sau îmbunătățire semnificativă a unui produs/proces existent în zonă.Solicitantul trebuie să justifice clar ce aduce nou ideea sa față de ce există deja în zonă, de ce serviciul/produsul sau este unic pentru zona UAT/GAL.Se va verifica și dacă inovația este realistă și aplicabilă în contextul local;Se pot analiza documente suplimentare (ex. machete, mostre, capturi, demo-uri) care susțin caracterul inovativ;Evaluarea se va face raportat la contextul local/regional, nu la nivel național sau internațional.Documente obligatorii:- Cererea de finanțare- SF/Memoriu justificativ;- Anexa  - Declaratie elemente inovative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2L</w:t>
            </w:r>
          </w:p>
        </w:tc>
        <w:tc>
          <w:tcPr>
            <w:vAlign w:val="center"/>
          </w:tcPr>
          <w:p>
            <w:r>
              <w:rPr>
                <w:rFonts w:ascii="Cambria Bold" w:hAnsi="Cambria Bold"/>
                <w:b/>
                <w:color w:val="1B4167"/>
                <w:sz w:val="24"/>
              </w:rPr>
              <w:t>Solicitantul trebuie să demonstreze capacitatea de a asigura cofinanțarea proiectului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La depunerea cererii de finanțare, expertul verifică existența pct. 19 din Declarația F din cadrul Cererii de finanțare.Experții verifică dacă solicitantul, prin reprezentantul legal, și-a asumat și s-a angajat ca ı̂n urma primirii „Notificării beneficiarului privindselectarea Cererii de finanțare și semnarea Contractului de finanțare” de la AFIR va prezenta documentul privind cofinanțarea proiectului șiAngajamentul responsabilului legal al proiectului că nu va utiliza ı̂n altescopuri 50% din cofinanțarea privată, ı̂n cazul prezentării cofinanțăriiprin extras de cont.Dacă ı̂n urma verificării documentelor se constată respectarea condițiilorimpuse, expertul bifează DA. In caz contrar expertul bifează NU, motivează poziția lui la rubrica Observații, iar Cererea de finanțare va fi declarată neeligibilă. Se continuă verificarea eligibilității.</w:t>
            </w:r>
            <w:r>
              <w:rPr>
                <w:rFonts w:ascii="Cambria Italic" w:hAnsi="Cambria Italic"/>
                <w:b w:val="false"/>
                <w:i/>
                <w:sz w:val="24"/>
              </w:rPr>
              <w:t>Documente obligatorii</w:t>
            </w:r>
            <w:r>
              <w:rPr>
                <w:rFonts w:ascii="Cambria" w:hAnsi="Cambria"/>
                <w:b w:val="false"/>
                <w:sz w:val="24"/>
              </w:rPr>
              <w:t>:- Cererea de finanțare - Secțiunea F.</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3L</w:t>
            </w:r>
          </w:p>
        </w:tc>
        <w:tc>
          <w:tcPr>
            <w:vAlign w:val="center"/>
          </w:tcPr>
          <w:p>
            <w:r>
              <w:rPr>
                <w:rFonts w:ascii="Cambria Bold" w:hAnsi="Cambria Bold"/>
                <w:b/>
                <w:color w:val="1B4167"/>
                <w:sz w:val="24"/>
              </w:rPr>
              <w:t>Proiectul susține conlucrarea cu alte entități din teritoriul GAL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La evaluarea proiectului, se verifică ı̂n Cererea de finanțare / Memoriul justificativ existența unor acțiuni concrete de colaborare cu cel puțin o entitate din teritoriul GAL „Codrii Pascanilor”.</w:t>
            </w:r>
          </w:p>
          <w:p>
            <w:pPr>
              <w:spacing w:line="360" w:lineRule="auto"/>
              <w:ind w:left="0" w:right="0" w:firstLine="493"/>
            </w:pPr>
            <w:r>
              <w:rPr>
                <w:rFonts w:ascii="Cambria" w:hAnsi="Cambria"/>
                <w:b w:val="false"/>
                <w:sz w:val="24"/>
                <w:lang w:val="ro"/>
              </w:rPr>
              <w:t>Pentru ca proiectul dumneavoastră să fie eligibil, este necesar să </w:t>
            </w:r>
            <w:r>
              <w:rPr>
                <w:rFonts w:ascii="Cambria Bold" w:hAnsi="Cambria Bold"/>
                <w:b/>
                <w:sz w:val="24"/>
                <w:lang w:val="ro"/>
              </w:rPr>
              <w:t>demonstrați că susțineți sau colaborați activ cu alte entități din teritoriul GAL „Codrii Pascanilor”</w:t>
            </w:r>
            <w:r>
              <w:rPr>
                <w:rFonts w:ascii="Cambria" w:hAnsi="Cambria"/>
                <w:b w:val="false"/>
                <w:sz w:val="24"/>
                <w:lang w:val="ro"/>
              </w:rPr>
              <w:t>,prin acțiuni concrete, planificate și realizate pe parcursul implementării planului de afaceri.</w:t>
            </w:r>
          </w:p>
          <w:p>
            <w:pPr>
              <w:spacing w:line="360" w:lineRule="auto"/>
              <w:ind w:left="0" w:right="0" w:firstLine="493"/>
            </w:pPr>
            <w:r>
              <w:rPr>
                <w:rFonts w:ascii="Cambria" w:hAnsi="Cambria"/>
                <w:b w:val="false"/>
                <w:sz w:val="24"/>
              </w:rPr>
              <w:t>Exemple de actiuni</w:t>
            </w:r>
          </w:p>
          <w:p>
            <w:pPr>
              <w:pStyle w:val="ListParagraph"/>
              <w:numPr>
                <w:ilvl w:val="0"/>
                <w:numId w:val="2"/>
              </w:numPr>
            </w:pPr>
            <w:r>
              <w:rPr>
                <w:rFonts w:ascii="Cambria Italic" w:hAnsi="Cambria Italic"/>
                <w:b w:val="false"/>
                <w:i/>
                <w:sz w:val="24"/>
                <w:lang w:val="ro"/>
              </w:rPr>
              <w:t>Achiziționarea de materii prime de la furnizori locali din teritoriul GAL;</w:t>
            </w:r>
          </w:p>
          <w:p>
            <w:pPr>
              <w:pStyle w:val="ListParagraph"/>
              <w:numPr>
                <w:ilvl w:val="0"/>
                <w:numId w:val="2"/>
              </w:numPr>
            </w:pPr>
            <w:r>
              <w:rPr>
                <w:rFonts w:ascii="Cambria Italic" w:hAnsi="Cambria Italic"/>
                <w:b w:val="false"/>
                <w:i/>
                <w:sz w:val="24"/>
                <w:lang w:val="ro"/>
              </w:rPr>
              <w:t>Distribuirea și comercializarea produselor/serviciilor în cadrul teritoriului GAL;</w:t>
            </w:r>
          </w:p>
          <w:p>
            <w:pPr>
              <w:pStyle w:val="ListParagraph"/>
              <w:numPr>
                <w:ilvl w:val="0"/>
                <w:numId w:val="2"/>
              </w:numPr>
            </w:pPr>
            <w:r>
              <w:rPr>
                <w:rFonts w:ascii="Cambria Italic" w:hAnsi="Cambria Italic"/>
                <w:b w:val="false"/>
                <w:i/>
                <w:sz w:val="24"/>
                <w:lang w:val="ro"/>
              </w:rPr>
              <w:t>Participarea la cel puțin un eveniment economic local (târg, expoziție, zilele comunei, etc.);</w:t>
            </w:r>
          </w:p>
          <w:p>
            <w:pPr>
              <w:pStyle w:val="ListParagraph"/>
              <w:numPr>
                <w:ilvl w:val="0"/>
                <w:numId w:val="2"/>
              </w:numPr>
            </w:pPr>
            <w:r>
              <w:rPr>
                <w:rFonts w:ascii="Cambria Italic" w:hAnsi="Cambria Italic"/>
                <w:b w:val="false"/>
                <w:i/>
                <w:sz w:val="24"/>
                <w:lang w:val="ro"/>
              </w:rPr>
              <w:t>Colaborare punctuală cu o instituție locală (ex. pentru livrare de produse, prezentare activitate, ofertare servicii etc.).</w:t>
            </w:r>
          </w:p>
          <w:p>
            <w:pPr>
              <w:pStyle w:val="ListParagraph"/>
              <w:numPr>
                <w:ilvl w:val="0"/>
                <w:numId w:val="2"/>
              </w:numPr>
            </w:pPr>
            <w:r>
              <w:rPr>
                <w:rFonts w:ascii="Cambria Italic" w:hAnsi="Cambria Italic"/>
                <w:b w:val="false"/>
                <w:i/>
                <w:sz w:val="24"/>
                <w:lang w:val="ro"/>
              </w:rPr>
              <w:t>Implicare în proiecte educaționale, culturale sau sociale ale școlilor, grădinițelor, centrelor de zi etc;</w:t>
            </w:r>
          </w:p>
          <w:p>
            <w:pPr>
              <w:pStyle w:val="ListParagraph"/>
              <w:numPr>
                <w:ilvl w:val="0"/>
                <w:numId w:val="2"/>
              </w:numPr>
            </w:pPr>
            <w:r>
              <w:rPr>
                <w:rFonts w:ascii="Cambria Italic" w:hAnsi="Cambria Italic"/>
                <w:b w:val="false"/>
                <w:i/>
                <w:sz w:val="24"/>
                <w:lang w:val="ro"/>
              </w:rPr>
              <w:t>Participare sau sprijin pentru activități ale ONG-urilor locale, inclusiv GAL, etc.</w:t>
            </w:r>
          </w:p>
          <w:p>
            <w:r>
              <w:rPr>
                <w:rFonts w:ascii="Cambria" w:hAnsi="Cambria"/>
                <w:b w:val="false"/>
                <w:sz w:val="24"/>
              </w:rPr>
              <w:t>La ultima tranșă de plată, solicitantul va prezenta un raport al activității însoțit de documente justificative care demonstrează desfășurarea efectivă a colaborării. Cu titlu de exemplu, aceste documente pot fi: acorduri departeneri, scrisori de colaborare, procese-verbale, fotografii, articole etc.Raportul de activitate va cuprinde elemente esențiale precum obiectulcolaborării, durata, părțile implicate, impactul și beneficiile aduse.</w:t>
            </w:r>
            <w:r>
              <w:rPr>
                <w:rFonts w:ascii="Cambria Bold" w:hAnsi="Cambria Bold"/>
                <w:b/>
                <w:sz w:val="24"/>
              </w:rPr>
              <w:t>Atenție!</w:t>
            </w:r>
            <w:r>
              <w:rPr>
                <w:rFonts w:ascii="Cambria" w:hAnsi="Cambria"/>
                <w:b w:val="false"/>
                <w:sz w:val="24"/>
              </w:rPr>
              <w:t> Neı̂ndeplinirea acestui criteriu la ultima tranșă de plată atragedupă sine rezilierea contractului și restituirea integrală a sprijinuluiacordat.Dacă ı̂n urma verificării documentelor se constată respectarea condițiilor impuse, expertul bifează DA. In caz contrar expertul bifează NU, motivează poziția lui la rubrica „Observații / Justificări”, iar Cererea de finanțare va fi declarată neeligibilă. Se continuă verificarea eligibilității.</w:t>
            </w:r>
            <w:r>
              <w:rPr>
                <w:rFonts w:ascii="Cambria Italic" w:hAnsi="Cambria Italic"/>
                <w:b w:val="false"/>
                <w:i/>
                <w:sz w:val="24"/>
              </w:rPr>
              <w:t>Documente obligatorii:</w:t>
            </w:r>
            <w:r>
              <w:rPr>
                <w:rFonts w:ascii="Cambria" w:hAnsi="Cambria"/>
                <w:b w:val="false"/>
                <w:sz w:val="24"/>
              </w:rPr>
              <w:t>- Cererea de finanțare- SF/Memoriul justificativ </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4LC</w:t>
            </w:r>
          </w:p>
        </w:tc>
        <w:tc>
          <w:tcPr>
            <w:vAlign w:val="center"/>
          </w:tcPr>
          <w:p>
            <w:r>
              <w:rPr>
                <w:rFonts w:ascii="Cambria Bold" w:hAnsi="Cambria Bold"/>
                <w:b/>
                <w:color w:val="1B4167"/>
                <w:sz w:val="24"/>
              </w:rPr>
              <w:t>Proiectul aduce valoare adăugată teritoriului GAL, în raport cu tema unificatoare a strategiei;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Expertul verifică concordanța informațiilor prezentate ı̂n Cererea definanțare/Memoriul justificativ /SF și Anexa  - Nota justificativă privind valoarea adăugată.Solicitantul trebuie să justifice valoarea adăugată pe care o va aduceproiectul propus în teritoriul GAL Codrii Pascanilor .Verificarea se realizează pe baza informațiilor prezentate ı̂n Anexa 3 -Nota justificativă privind valoarea adăugată depusă de solicitant, caretrebuie să evidențieze clar modul ı̂n care proiectul contribuie ladezvoltarea teritoriului GAL și se încadrează în tema unificatoare a SDL.Nota justificativă va fi analizată din perspectiva coerenței și corelării cu informațiile din Cererea de finanțare și Memoriul justificativ (daca este cazul) din perspectiva alinierii la obiectivele SDL și fișa intervenției.Dacă ı̂n urma verificării documentelor se constată respectarea condițiilor impuse, expertul bifează DA. In caz contrar expertul bifează NU, motivează poziția lui la rubrica „Observații / Justificări”, iar Cererea de finanțare va fi declarată neeligibilă. Se continuă verificarea eligibilității.</w:t>
            </w:r>
            <w:r>
              <w:rPr>
                <w:rFonts w:ascii="Cambria Italic" w:hAnsi="Cambria Italic"/>
                <w:b w:val="false"/>
                <w:i/>
                <w:sz w:val="24"/>
              </w:rPr>
              <w:t>Documente obligatorii:</w:t>
            </w:r>
            <w:r>
              <w:rPr>
                <w:rFonts w:ascii="Cambria" w:hAnsi="Cambria"/>
                <w:b w:val="false"/>
                <w:sz w:val="24"/>
              </w:rPr>
              <w:t>- Cererea de finanțare- SF/ Memoriul justificativ (dacă proiectul impune)-  Anexa - Nota justificativă privind valoarea adăugată a proiectuluipentru teritoriul GAL</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5LC</w:t>
            </w:r>
          </w:p>
        </w:tc>
        <w:tc>
          <w:tcPr>
            <w:vAlign w:val="center"/>
          </w:tcPr>
          <w:p>
            <w:r>
              <w:rPr>
                <w:rFonts w:ascii="Cambria Bold" w:hAnsi="Cambria Bold"/>
                <w:b/>
                <w:color w:val="1B4167"/>
                <w:sz w:val="24"/>
              </w:rPr>
              <w:t>Solicitantul trebuie să se încadreze în categoria beneficiarilor eligibili;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Expertul verifica Fisa interventiei I6 si Ghidul solicitantului I6pentru a determina categoria solicitantilor eligibili.Expertul va verifica daca solicitantul se incadreaza in categoriasolicitantilor eligibili, respectiv:- PFA - Persoana fizica autorizată- II - Întreprindere individual- IF - Întreprindere familială- Microîntreprinderi și întreprinderi mici- Cabinet Medical Individual- Cabinet Medical VeterinarCapitalul social trebuie sa fie 100% privat.In funcție de tipul de beneiciar eligibil, expertul face următoarele verificări:a) Pentru solicitantii ı̂nregistrați ı̂n RECOM se verifică Certificatulconstatator anexat proiectului.Se verifică dacă în conformitate cu Certificatul constatator emis de Oficiul Registrului Comerţului solicitantul are autorizat codul CAEN conform activităţii pentru care solicită finanţare.In situația ı̂n care punctul de lucru aferent investiției vizate de proiect nu este constituit la momentul depunerii Cererii de Finanțare, se verifica dacă solicitantul a semnat şi datat Declaraţia pe propria răspundere - Secţiunea F a Cererii de Finanţare. In cazul ı̂n care solicitantul nu a semnat Declaraţia pe propria răspundere F se vor solicita informatii suplimentare.La secțiunea ”Domenii de activitate” din Certificatul constatator emis de Oficiul Registrului Comerţului este precizat codul CAEN conformactivităţii pentru care se solicită finanţare. Sunt eligibile proiectele care propun activităţi aferente unuia sau mai multor coduri CAEN stabilite de GAL – maximum 5 coduri, ı̂n situația ı̂n care aceste activități se completează, dezvoltă sau se optimizează reciprocb) Pentru solicitantii care nu sunt ı̂nregistraţi ı̂n RECOM vor fi verificateactul/ actele de constituire/ recunoaştere depuse de solicitantisolicitantului dupa cum urmeaza:- Documente specifice CMI – Certificat de Avizare a InființăriiCabinetului Medical Individual (CMI) eliberat de catre Colegiul Medicilor, document ce atestă ı̂nregistrarea ı̂n Registrul Unic al cabinetelor medicale și Certificatul de înregistrare fiscală.- Documente specifice CMV - Certificat de ı̂nregistrare ı̂n Registrulunic al cabinetelor medicale veterinare si Certificatul de ı̂nregistararefiscală în care se scrie obligatoriu codul de identificare fiscală. Dacă ı̂n urma verificării documentelor se constată respectarea condițiilor impuse, expertul bifează DA. In caz contrar expertul bifează NU, motivează  poziția lui la rubrica „Observații / Justificări”, iar Cererea de finanțare va fi declarată neeligibilă. Se continuă verificarea eligibilității.</w:t>
            </w:r>
            <w:r>
              <w:rPr>
                <w:rFonts w:ascii="Cambria Italic" w:hAnsi="Cambria Italic"/>
                <w:b w:val="false"/>
                <w:i/>
                <w:sz w:val="24"/>
              </w:rPr>
              <w:t>Documente obligatorii:</w:t>
            </w:r>
            <w:r>
              <w:rPr>
                <w:rFonts w:ascii="Cambria" w:hAnsi="Cambria"/>
                <w:b w:val="false"/>
                <w:sz w:val="24"/>
              </w:rPr>
              <w:t>- Cererea de finantare- Documente care atestă forma de organizare a solicitantului- Certificat constatator ONRC, emis cu cel mult 30 de zile înainte de data depunerii Cererii de finanțare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6LC</w:t>
            </w:r>
          </w:p>
        </w:tc>
        <w:tc>
          <w:tcPr>
            <w:vAlign w:val="center"/>
          </w:tcPr>
          <w:p>
            <w:r>
              <w:rPr>
                <w:rFonts w:ascii="Cambria Bold" w:hAnsi="Cambria Bold"/>
                <w:b/>
                <w:color w:val="1B4167"/>
                <w:sz w:val="24"/>
              </w:rPr>
              <w:t>Solicitantul are sediul social și/sau punctul de lucru în teritoriul GAL;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Expertul verifică concordanța informațiilor menționate ı̂n secțiunea A8Amplasarea proiectului, Secțiunea B - Informații privind solicitantul din Cererea de finanțare, informațiile din Memoriul justificativ (dacă estecazul) cu cele menționate ı̂n documentele privind terenul/imobilul șicertificatul de înregistrare/certificatul constatator, după caz.Se verifică dacă sediul social/punctul de lucru unde se realizeazăinvestiția pentru care se solicită finanțare este amplasat în teritoriul GAL Codrii Pascanilor.Solicitantul poate avea sediul social și alte puncte de lucru (care nu sunt aferente investiției finanțate prin FEADR) și în afara teritoriului GAL.In situația ı̂n care punctul de lucru aferent investiției vizate de proiectnu este constituit la momentul depunerii Cererii de Finanțare, expertulverifica existenta angajamentului din Declaratia pe propria raspundere- Sectiunea F din Cererea de Finantare.Dacă ı̂n urma verificării documentelor se constată respectarea condițiilor impuse, expertul bifează DA. In caz contrar expertul bifează NU, motivează poziția lui la rubrica „Observații / Justificări”, iar Cererea de finanțare va fi declarată neeligibilă. Se continuă verificarea eligibilității.</w:t>
            </w:r>
            <w:r>
              <w:rPr>
                <w:rFonts w:ascii="Cambria Italic" w:hAnsi="Cambria Italic"/>
                <w:b w:val="false"/>
                <w:i/>
                <w:sz w:val="24"/>
              </w:rPr>
              <w:t>Documente obligatorii:</w:t>
            </w:r>
            <w:r>
              <w:rPr>
                <w:rFonts w:ascii="Cambria" w:hAnsi="Cambria"/>
                <w:b w:val="false"/>
                <w:sz w:val="24"/>
              </w:rPr>
              <w:t>- Cererea de finanțare- SF/Memoriul justificativ (dacă proiectul impune)- Certificat constatator ONRC, emis cu cel mult 30 de zile înainte de datadepunerii Cererii de finanțare- Documente pe care solicitanții trebuie să le prezinte pentru terenurileși clădirile aferente obiectivelor prevăzute în proiect</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7LC</w:t>
            </w:r>
          </w:p>
        </w:tc>
        <w:tc>
          <w:tcPr>
            <w:vAlign w:val="center"/>
          </w:tcPr>
          <w:p>
            <w:r>
              <w:rPr>
                <w:rFonts w:ascii="Cambria Bold" w:hAnsi="Cambria Bold"/>
                <w:b/>
                <w:color w:val="1B4167"/>
                <w:sz w:val="24"/>
              </w:rPr>
              <w:t>Solicitantul nu trebuie să fie în insolvență sau incapacitate de plată;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Pentru verificarea acestui criteriu, expertul verifică existența pct. 20 din Declarația F din cadrul Cererii de finanțare. Dacă este cazul, se poate veriica Certificatul constatator ONRC, pentru entitățile ı̂nregistrate la Registrul Comerțului.Dacă ı̂n urma verificării documentelor se constată respectarea condițiilor impuse, expertul bifează DA. In caz contrar expertul bifează NU, motivează poziția lui la rubrica „Observații / Justificări”, iar Cererea de finanțare vafi declarată neeligibilă. Se continuă verificarea eligibilității.</w:t>
            </w:r>
            <w:r>
              <w:rPr>
                <w:rFonts w:ascii="Cambria Italic" w:hAnsi="Cambria Italic"/>
                <w:b w:val="false"/>
                <w:i/>
                <w:sz w:val="24"/>
              </w:rPr>
              <w:t>Documente obligatorii:</w:t>
            </w:r>
            <w:r>
              <w:rPr>
                <w:rFonts w:ascii="Cambria" w:hAnsi="Cambria"/>
                <w:b w:val="false"/>
                <w:sz w:val="24"/>
              </w:rPr>
              <w:t>- Declarația pe propria răspundere a solicitantului, sectiunea F dincererea de finantare- Certificat constatator, după caz</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8LC</w:t>
            </w:r>
          </w:p>
        </w:tc>
        <w:tc>
          <w:tcPr>
            <w:vAlign w:val="center"/>
          </w:tcPr>
          <w:p>
            <w:r>
              <w:rPr>
                <w:rFonts w:ascii="Cambria Bold" w:hAnsi="Cambria Bold"/>
                <w:b/>
                <w:color w:val="1B4167"/>
                <w:sz w:val="24"/>
              </w:rPr>
              <w:t>Solicitantul nu are datorii la bugetul general consolidat şi la bugetele locale, atât pentru sediul social, cât şi pentru toate punctele de lucru, după caz;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La depunerea cererii de finanțare, expertul verifică existența pct. 10 din Declarația F din cadrul Cererii de finanțare.Dacă ı̂n urma verificării se constată respectarea condițiilor impuse,expertul bifează DA. In caz contrar expertul bifează NU, motivează pozițialui la rubrica „Observații / Justificări”, iar Cererea de finanțare va fideclarată neeligibilă. Se continuă verificarea eligibilității.Solicitantul trebuie să demonstreze ı̂ndeplinirea acestui criteriu ı̂n etapa de contractare, prin depunerea certificatelor de atestare fiscală aferente.Documente obligatorii:- Declarația pe propria răspundere a solicitantului, sectiunea F din cererea de finantare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9LC</w:t>
            </w:r>
          </w:p>
        </w:tc>
        <w:tc>
          <w:tcPr>
            <w:vAlign w:val="center"/>
          </w:tcPr>
          <w:p>
            <w:r>
              <w:rPr>
                <w:rFonts w:ascii="Cambria Bold" w:hAnsi="Cambria Bold"/>
                <w:b/>
                <w:color w:val="1B4167"/>
                <w:sz w:val="24"/>
              </w:rPr>
              <w:t> Solicitantul trebuie să facă dovada proprietății/administrării bunului imobil, dacă este cazul;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Expertul verifică dacă solicitantul a anexat cererii de finanțare ı̂nscrisuri valabile pentru o perioada de cel puțin 10 ani ı̂ncepând cu anul depunerii cererii de finanţare, corespunzătoare asigurării sustenabilității investiției, care să certifice dreptul de proprietate/administrare a imobilului, conform Sectiunii E1 LISTA DOCUMENTELOR ANEXATE PROIECTELOR AFERENTE INTERVENTIEI DR 36 LEADER, din Cererea de finantare.  Terenul/imobilul pe care va fi realizată investiția trebuie să fie ı̂nteritoriul GAL .Dacă ı̂n urma veriicării documentelor se constată respectarea condițiilor impuse, expertul bifează DA. In caz contrar expertul bifează NU, motivează poziția lui la rubrica „Observații / Justificări”, iar Cererea de finanțare va fi declarată neeligibilă. Se continuă verificarea eligibilității.</w:t>
            </w:r>
            <w:r>
              <w:rPr>
                <w:rFonts w:ascii="Cambria Italic" w:hAnsi="Cambria Italic"/>
                <w:b w:val="false"/>
                <w:i/>
                <w:sz w:val="24"/>
              </w:rPr>
              <w:t>Documente obligatorii:</w:t>
            </w:r>
            <w:r>
              <w:rPr>
                <w:rFonts w:ascii="Cambria" w:hAnsi="Cambria"/>
                <w:b w:val="false"/>
                <w:sz w:val="24"/>
              </w:rPr>
              <w:t>- Documente care fac dovada proprietății/administrării bunului- Extras de carte funciară, după caz</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10LC</w:t>
            </w:r>
          </w:p>
        </w:tc>
        <w:tc>
          <w:tcPr>
            <w:vAlign w:val="center"/>
          </w:tcPr>
          <w:p>
            <w:r>
              <w:rPr>
                <w:rFonts w:ascii="Cambria Bold" w:hAnsi="Cambria Bold"/>
                <w:b/>
                <w:color w:val="1B4167"/>
                <w:sz w:val="24"/>
              </w:rPr>
              <w:t>Investiția trebuie să se realizeze în teritoriul GAL „Codrii Pașcanilor”;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Secțiunea A8. Amplasarea proiectului din Cererea de finanțare, informațiile din Cererea de finanțare, Memoriuljustificativ și documentele aferente clădirii/terenului pe care se realizează investiția.Localitatea unde se va implementa proiectul trebuie să fie ı̂n teritoriulAsociației GAL „Codrii Pascanilor”.Din Cererea de finanțare/SF/Memoriul justificativ trebuie să reiasă căinvestiția pentru care se solicită finanțarea este localizată ı̂n teritoriul GAL „Codrii Pascanilor”Se verifică dacă informațiile cuprinse ı̂n documentele aferenteclădirii/terenului pe care se realizează investiția atestă că amplasamentul investiției este situat ı̂n teritoriul GAL. Utilajele și echipamentele propuse a fi achiziționate ı̂n Cererea de finanțare/SF/ Memoriul justificativ trebuie săfie aferente activității care face obiectul Cererii de finanțare. Se verificădacă utilajele și echipamentele propuse ı̂n Cererea de finanțare/SF/Memoriul justificativ sunt justificate pentru activitățile propuse în proiect.In cazul echipamentelor de agrement, acestea trebuie utilizate ı̂n ariadescrisă ı̂n Memoriul justificativ/Cererea de finanțare și/sau ı̂n ariileprotejate din vecinătate (conform Anexei nr. 20 - Lista ariilor protejate).Pentru echipamentele de agrement autopropulsate se verifică dacălocalitatea ı̂n care se implementează proiectul este ı̂n cadrul unei ariiprotejate sau dacă traseele descrise includ arii naturale protejate. In cazul ı̂n care prin proiect se propun echipamente de agrement autopropulsate a căror utilizare va si ı̂n ariile natuale protejate, se verifică existență acordului administratorului/custodelui ariei naturale respective.Dacă există necorelări ı̂ntre Cererea de finanțare/Memoriul justificativ și documentele pentru terenurile și/sau clădirile aferente realizăriiinvestițiilor ı̂n ceea ce privește punctul de lucru aferent realizăriiinvestiției, se solicită informații suplimentare pentru clarificarea acestora.Dacă ı̂n urma verificării documentelor se constată respectarea condițiilor impuse, expertul bifează DA. In caz contrar expertul bifează NU, motivează poziția lui la rubrica „Observații / Justificări”, iar Cererea de finanțare va fi declarată neeligibilă. Se continuă verificarea eligibilității.</w:t>
            </w:r>
            <w:r>
              <w:rPr>
                <w:rFonts w:ascii="Cambria Italic" w:hAnsi="Cambria Italic"/>
                <w:b w:val="false"/>
                <w:i/>
                <w:sz w:val="24"/>
              </w:rPr>
              <w:t>Documente obligatorii:</w:t>
            </w:r>
            <w:r>
              <w:rPr>
                <w:rFonts w:ascii="Cambria" w:hAnsi="Cambria"/>
                <w:b w:val="false"/>
                <w:sz w:val="24"/>
              </w:rPr>
              <w:t>- Cererea de finanțare- SF/Memoriul justificativ (dacă este cazul)- Documentele pentru terenurile și/sau clădirile aferente realizăriiinvestiție- Acordul administratorului/ custodelui ariei naturale respective </w:t>
            </w:r>
            <w:r>
              <w:rPr>
                <w:rFonts w:ascii="Cambria Italic" w:hAnsi="Cambria Italic"/>
                <w:b w:val="false"/>
                <w:i/>
                <w:sz w:val="24"/>
              </w:rPr>
              <w:t>în</w:t>
            </w:r>
            <w:r>
              <w:rPr>
                <w:rFonts w:ascii="Cambria Italic" w:hAnsi="Cambria Italic"/>
                <w:b w:val="false"/>
                <w:i/>
                <w:sz w:val="24"/>
              </w:rPr>
              <w:t>cazul în care activitatea propusă prin proiect impune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11LC</w:t>
            </w:r>
          </w:p>
        </w:tc>
        <w:tc>
          <w:tcPr>
            <w:vAlign w:val="center"/>
          </w:tcPr>
          <w:p>
            <w:r>
              <w:rPr>
                <w:rFonts w:ascii="Cambria Bold" w:hAnsi="Cambria Bold"/>
                <w:b/>
                <w:color w:val="1B4167"/>
                <w:sz w:val="24"/>
              </w:rPr>
              <w:t>Investiția trebuie să se încadreze în cel puţin una din acțiunile eligibile / tipul de sprijin prevăzute prin fișa intervenției;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Expertul verifică ı̂n Cererea de finanțare și ı̂n SF/ Memoriul justificativ (dacă este cazul) informațiile prezentate ı̂n ceea ce privește activitatea propusă spre finanțare.Astfel, codul CAEN aferent activității propuse spre finanțare trebuie să se regăsească în Anexa 13 - Lista codurilor CAEN eligibile pentru finanțare.De asemenea, expertul verifică dacă proiectul respectă prevederile dinsecțiunea „Acțiuni eligibile” din Fișa de intervenție I6 și prevederileCapitolului „Tipuri de investiții/servicii și cheltuieli eligibile” dinprezentul ghid.Totodată se verifică documentele doveditoare autorizării funcționăriiobiectivelor existente și funcționale conform legislației naționale: DSP,DSVSA, Autorității compente de mediu (autorizațiile defuncționare/Notificare de constatare a conformității cu legislația sanitară emisă pentru unitățile care se autorizează/avizează conform legislației ı̂n vigoare, care vor face obiectul modernizării prin proiect, după cum urmează:- Se verifică dacă documentul certifică autorizarea unității de producțievizată de proiect din punct de vedere al mediului/sanitar/sanitar -veterinar (dacă este cazul). Autorizația/Notificarea trebuie vizată cu cel mult un an înainte de depunerea cererii de finanțare.Dacă ı̂n urma verificării documentelor se constată respectarea condițiilor impuse, expertul bifează DA. In caz contrar expertul bifează NU, motivează poziția lui la rubrica „Observații / Justificări”, iar Cererea de finanțare va fi declarată neeligibilă. Se continuă verificarea eligibilității.</w:t>
            </w:r>
            <w:r>
              <w:rPr>
                <w:rFonts w:ascii="Cambria Italic" w:hAnsi="Cambria Italic"/>
                <w:b w:val="false"/>
                <w:i/>
                <w:sz w:val="24"/>
              </w:rPr>
              <w:t>Documente obligatorii:</w:t>
            </w:r>
            <w:r>
              <w:rPr>
                <w:rFonts w:ascii="Cambria" w:hAnsi="Cambria"/>
                <w:b w:val="false"/>
                <w:sz w:val="24"/>
              </w:rPr>
              <w:t>Cererea de finanțare/SF/ Memoriu justificativ (dacă este cazul)Avize DSP, DSVSA, Mediu etc. (dacă este cazul)</w:t>
            </w:r>
          </w:p>
        </w:tc>
        <w:tc>
          <w:tcPr>
            <w:tcW w:w="0"/>
            <w:vMerge w:val="continue"/>
          </w:tcPr>
          <w:p/>
        </w:tc>
        <w:tc>
          <w:tcPr>
            <w:tcW w:w="0"/>
            <w:vMerge w:val="continue"/>
          </w:tcPr>
          <w:p/>
        </w:tc>
        <w:tc>
          <w:tcPr>
            <w:tcW w:w="0"/>
            <w:vMerge w:val="continue"/>
          </w:tcPr>
          <w:p/>
        </w:tc>
      </w:tr>
      <w:tr>
        <w:trPr/>
        <w:tc>
          <w:tcPr>
            <w:tcW w:w="400" w:type="pct"/>
            <w:shd w:val="clear" w:color="auto" w:fill="214F7D"/>
            <w:vAlign w:val="center"/>
          </w:tcPr>
          <w:p>
            <w:r>
              <w:rPr>
                <w:rFonts w:ascii="Cambria" w:hAnsi="Cambria"/>
                <w:b w:val="false"/>
                <w:color w:val="FFFFFF"/>
                <w:sz w:val="24"/>
              </w:rPr>
              <w:t>EG AFIR</w:t>
            </w:r>
          </w:p>
        </w:tc>
        <w:tc>
          <w:tcPr>
            <w:tcW w:w="1750" w:type="pct"/>
            <w:shd w:val="clear" w:color="auto" w:fill="214F7D"/>
            <w:vAlign w:val="center"/>
          </w:tcPr>
          <w:p>
            <w:r>
              <w:rPr>
                <w:rFonts w:ascii="Cambria Bold" w:hAnsi="Cambria Bold"/>
                <w:b/>
                <w:color w:val="FFFFFF"/>
                <w:sz w:val="24"/>
              </w:rPr>
              <w:t>Proiectul respectă criteriile de eligibilitate generale verificate în baza formularului de verificare specific din procedura AFIR</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gridCol/>
        <w:gridCol/>
      </w:tblGrid>
      <w:tr>
        <w:trPr>
          <w:trHeight w:val="720" w:hRule="atLeast"/>
        </w:trPr>
        <w:tc>
          <w:tcPr>
            <w:tcW w:w="1500" w:type="pct"/>
            <w:vAlign w:val="center"/>
          </w:tcPr>
          <w:p>
            <w:pPr>
              <w:keepNext/>
              <w:jc w:val="right"/>
            </w:pPr>
            <w:r>
              <w:rPr>
                <w:rFonts w:ascii="Cambria Bold" w:hAnsi="Cambria Bold"/>
                <w:b/>
                <w:sz w:val="29"/>
              </w:rPr>
              <w:t>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c>
          <w:tcPr>
            <w:tcW w:w="1500" w:type="pct"/>
            <w:vAlign w:val="center"/>
          </w:tcPr>
          <w:p>
            <w:pPr>
              <w:keepNext/>
              <w:jc w:val="right"/>
            </w:pPr>
            <w:r>
              <w:rPr>
                <w:rFonts w:ascii="Cambria Bold" w:hAnsi="Cambria Bold"/>
                <w:b/>
                <w:sz w:val="29"/>
              </w:rPr>
              <w:t>NEELIGIBIL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r>
    </w:tbl>
    <w:p>
      <w:pPr>
        <w:spacing w:line="360" w:lineRule="auto"/>
        <w:ind w:left="0" w:right="0" w:firstLine="493"/>
      </w:pPr>
      <w:r>
        <w:rPr>
          <w:rFonts w:ascii="Cambria" w:hAnsi="Cambria"/>
          <w:b w:val="false"/>
          <w:sz w:val="24"/>
        </w:rPr>
        <w:br/>
      </w:r>
      <w:r>
        <w:rPr>
          <w:rFonts w:ascii="Cambria" w:hAnsi="Cambria"/>
          <w:b w:val="false"/>
          <w:sz w:val="24"/>
        </w:rPr>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Principii și criterii de selecție</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maxim</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selecție este necesară justificarea acordării punctajului</w:t>
            </w:r>
          </w:p>
        </w:tc>
      </w:tr>
      <w:tr>
        <w:trPr>
          <w:trHeight w:val="540" w:hRule="atLeast"/>
        </w:trPr>
        <w:tc>
          <w:tcPr>
            <w:gridSpan w:val="2"/>
            <w:shd w:val="clear" w:color="auto" w:fill="CCE1DB"/>
            <w:vAlign w:val="center"/>
          </w:tcPr>
          <w:p>
            <w:r>
              <w:rPr>
                <w:rFonts w:ascii="Cambria" w:hAnsi="Cambria"/>
                <w:b w:val="false"/>
                <w:color w:val="014935"/>
                <w:sz w:val="24"/>
              </w:rPr>
              <w:t>1</w:t>
            </w:r>
            <w:r>
              <w:rPr>
                <w:rFonts w:ascii="Cambria" w:hAnsi="Cambria"/>
                <w:b w:val="false"/>
                <w:color w:val="014935"/>
                <w:sz w:val="24"/>
              </w:rPr>
              <w:t>   </w:t>
            </w:r>
            <w:r>
              <w:rPr>
                <w:rFonts w:ascii="Cambria Bold" w:hAnsi="Cambria Bold"/>
                <w:b/>
                <w:color w:val="014935"/>
                <w:sz w:val="24"/>
              </w:rPr>
              <w:t>Principiul prioritizării proiectelor în funcție de domeniul de activitate;</w:t>
            </w:r>
          </w:p>
        </w:tc>
        <w:tc>
          <w:tcPr>
            <w:shd w:val="clear" w:color="auto" w:fill="CCE1DB"/>
            <w:vAlign w:val="center"/>
          </w:tcPr>
          <w:p>
            <w:pPr>
              <w:spacing w:line="360" w:lineRule="auto"/>
              <w:ind w:left="0" w:right="0" w:firstLine="493"/>
            </w:pPr>
            <w:r>
              <w:rPr>
                <w:rFonts w:ascii="Cambria Bold" w:hAnsi="Cambria Bold"/>
                <w:b/>
                <w:color w:val="014935"/>
                <w:sz w:val="24"/>
              </w:rPr>
              <w:t>30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1.1</w:t>
            </w:r>
          </w:p>
        </w:tc>
        <w:tc>
          <w:tcPr>
            <w:shd w:val="clear" w:color="auto" w:fill="F8ECD2"/>
            <w:vAlign w:val="center"/>
          </w:tcPr>
          <w:p>
            <w:r>
              <w:rPr>
                <w:rFonts w:ascii="Cambria" w:hAnsi="Cambria"/>
                <w:b w:val="false"/>
                <w:color w:val="58400C"/>
                <w:sz w:val="24"/>
              </w:rPr>
              <w:t>Proiectul vizează activități de producție  </w:t>
            </w:r>
          </w:p>
        </w:tc>
        <w:tc>
          <w:tcPr>
            <w:vAlign w:val="center"/>
          </w:tcPr>
          <w:p>
            <w:pPr>
              <w:keepNext/>
              <w:spacing w:line="360" w:lineRule="auto"/>
              <w:ind w:left="0" w:right="0" w:firstLine="493"/>
              <w:jc w:val="center"/>
            </w:pPr>
            <w:r>
              <w:rPr>
                <w:rFonts w:ascii="Cambria" w:hAnsi="Cambria"/>
                <w:b w:val="false"/>
                <w:sz w:val="24"/>
              </w:rPr>
              <w:t>30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Pentru a sprijini dezvoltarea economică locală, proiectele vor fi punctate diferențiat în funcție de domeniul de activitate (codul CAEN) pentru care se solicită finanțare. Solicitantul poate propune realizarea de activități aferente unui cod CAEN până la maximum 5 (cinci) coduri CAEN, în situația în care aceste activități se completează, dezvoltă sau se optimizează reciproc.</w:t>
            </w:r>
          </w:p>
          <w:p>
            <w:pPr>
              <w:spacing w:line="360" w:lineRule="auto"/>
              <w:ind w:left="0" w:right="0" w:firstLine="493"/>
            </w:pPr>
            <w:r>
              <w:rPr>
                <w:rFonts w:ascii="Cambria" w:hAnsi="Cambria"/>
                <w:b w:val="false"/>
                <w:sz w:val="24"/>
              </w:rPr>
              <w:t>Expertul verifică în Cererea de finanțare, Memoriul justificativ și Certificatul constatator (după caz) codul CAEN / codurile CAEN pentru care solicită finanțare. Punctajul se acordă pentru codul CAEN declarat ca activitate principală în cererea de finanțare.</w:t>
            </w:r>
          </w:p>
          <w:p>
            <w:pPr>
              <w:spacing w:line="360" w:lineRule="auto"/>
              <w:ind w:left="0" w:right="0" w:firstLine="493"/>
            </w:pPr>
            <w:r>
              <w:rPr>
                <w:rFonts w:ascii="Cambria" w:hAnsi="Cambria"/>
                <w:b w:val="false"/>
                <w:sz w:val="24"/>
              </w:rPr>
              <w:t>Expertul va acorda punctajul dacă codul CAEN propus prin proiect vizează activități de producție  și dacă acesta se regăsește în Lista codurilor CAEN eligibile. (Anexa 13) </w:t>
            </w:r>
          </w:p>
          <w:p>
            <w:pPr>
              <w:spacing w:line="360" w:lineRule="auto"/>
              <w:ind w:left="0" w:right="0" w:firstLine="493"/>
            </w:pPr>
            <w:r>
              <w:rPr>
                <w:rFonts w:ascii="Cambria" w:hAnsi="Cambria"/>
                <w:b w:val="false"/>
                <w:sz w:val="24"/>
              </w:rPr>
              <w:t>În situația în care solicitantul propune activități aferente mai multor coduri CAEN, se va puncta codul CAEN cu ponderea cea mai mare în bugetul proiectului, raportat la investițiile propuse (echipamente, dotări etc.).</w:t>
            </w:r>
          </w:p>
          <w:p>
            <w:pPr>
              <w:spacing w:line="360" w:lineRule="auto"/>
              <w:ind w:left="0" w:right="0" w:firstLine="493"/>
            </w:pPr>
            <w:r>
              <w:rPr>
                <w:rFonts w:ascii="Cambria" w:hAnsi="Cambria"/>
                <w:b w:val="false"/>
                <w:sz w:val="24"/>
              </w:rPr>
              <w:t>Documente obligatorii:</w:t>
            </w:r>
          </w:p>
          <w:p>
            <w:pPr>
              <w:spacing w:line="360" w:lineRule="auto"/>
              <w:ind w:left="0" w:right="0" w:firstLine="493"/>
            </w:pPr>
            <w:r>
              <w:rPr>
                <w:rFonts w:ascii="Cambria" w:hAnsi="Cambria"/>
                <w:b w:val="false"/>
                <w:sz w:val="24"/>
              </w:rPr>
              <w:t>- Cererea de finanțare</w:t>
            </w:r>
          </w:p>
          <w:p>
            <w:pPr>
              <w:spacing w:line="360" w:lineRule="auto"/>
              <w:ind w:left="0" w:right="0" w:firstLine="493"/>
            </w:pPr>
            <w:r>
              <w:rPr>
                <w:rFonts w:ascii="Cambria" w:hAnsi="Cambria"/>
                <w:b w:val="false"/>
                <w:sz w:val="24"/>
              </w:rPr>
              <w:t>- Certificatul constator, dacă este cazul</w:t>
            </w:r>
          </w:p>
          <w:p>
            <w:pPr>
              <w:spacing w:line="360" w:lineRule="auto"/>
              <w:ind w:left="0" w:right="0" w:firstLine="493"/>
            </w:pPr>
            <w:r>
              <w:rPr>
                <w:rFonts w:ascii="Cambria" w:hAnsi="Cambria"/>
                <w:b w:val="false"/>
                <w:sz w:val="24"/>
              </w:rPr>
              <w:t>- Memoriu justificativ/SF dacă este cazul</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1.2  </w:t>
            </w:r>
          </w:p>
        </w:tc>
        <w:tc>
          <w:tcPr>
            <w:shd w:val="clear" w:color="auto" w:fill="F8ECD2"/>
            <w:vAlign w:val="center"/>
          </w:tcPr>
          <w:p>
            <w:r>
              <w:rPr>
                <w:rFonts w:ascii="Cambria" w:hAnsi="Cambria"/>
                <w:b w:val="false"/>
                <w:color w:val="58400C"/>
                <w:sz w:val="24"/>
              </w:rPr>
              <w:t>Proiectul vizează activități turistice și/sau de agrement</w:t>
            </w:r>
          </w:p>
        </w:tc>
        <w:tc>
          <w:tcPr>
            <w:vAlign w:val="center"/>
          </w:tcPr>
          <w:p>
            <w:pPr>
              <w:keepNext/>
              <w:spacing w:line="360" w:lineRule="auto"/>
              <w:ind w:left="0" w:right="0" w:firstLine="493"/>
              <w:jc w:val="center"/>
            </w:pPr>
            <w:r>
              <w:rPr>
                <w:rFonts w:ascii="Cambria" w:hAnsi="Cambria"/>
                <w:b w:val="false"/>
                <w:sz w:val="24"/>
              </w:rPr>
              <w:t>25</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Expertul verifică în Cererea de finanțare, SF/Memoriul justificativ și Certificatul constatator (după caz) codul CAEN / codurile CAEN pentru care solicită finanțare. Punctajul se acordă pentru codul CAEN declarat ca activitate principală în cererea de finanțare.</w:t>
            </w:r>
          </w:p>
          <w:p>
            <w:pPr>
              <w:spacing w:line="360" w:lineRule="auto"/>
              <w:ind w:left="0" w:right="0" w:firstLine="493"/>
            </w:pPr>
            <w:r>
              <w:rPr>
                <w:rFonts w:ascii="Cambria" w:hAnsi="Cambria"/>
                <w:b w:val="false"/>
                <w:sz w:val="24"/>
              </w:rPr>
              <w:t>Expertul va acorda punctajul dacă codul CAEN propus prin proiect vizează activități turistice și/sau de agrement și dacă acesta se regăsește în Lista codurilor CAEN eligibile. (Anexa 13)</w:t>
            </w:r>
          </w:p>
          <w:p>
            <w:pPr>
              <w:spacing w:line="360" w:lineRule="auto"/>
              <w:ind w:left="0" w:right="0" w:firstLine="493"/>
            </w:pPr>
            <w:r>
              <w:rPr>
                <w:rFonts w:ascii="Cambria" w:hAnsi="Cambria"/>
                <w:b w:val="false"/>
                <w:sz w:val="24"/>
              </w:rPr>
              <w:t>În situația în care solicitantul propune activități aferente mai multor coduri CAEN, se va puncta codul CAEN cu ponderea cea mai mare în bugetul proiectului, raportat la investițiile propuse (echipamente, dotări etc.).</w:t>
            </w:r>
          </w:p>
          <w:p>
            <w:pPr>
              <w:spacing w:line="360" w:lineRule="auto"/>
              <w:ind w:left="0" w:right="0" w:firstLine="493"/>
            </w:pPr>
            <w:r>
              <w:rPr>
                <w:rFonts w:ascii="Cambria" w:hAnsi="Cambria"/>
                <w:b w:val="false"/>
                <w:sz w:val="24"/>
              </w:rPr>
              <w:t>Documente obligatorii:</w:t>
            </w:r>
          </w:p>
          <w:p>
            <w:pPr>
              <w:spacing w:line="360" w:lineRule="auto"/>
              <w:ind w:left="0" w:right="0" w:firstLine="493"/>
            </w:pPr>
            <w:r>
              <w:rPr>
                <w:rFonts w:ascii="Cambria" w:hAnsi="Cambria"/>
                <w:b w:val="false"/>
                <w:sz w:val="24"/>
              </w:rPr>
              <w:t>- Cererea de finanțare</w:t>
            </w:r>
          </w:p>
          <w:p>
            <w:pPr>
              <w:spacing w:line="360" w:lineRule="auto"/>
              <w:ind w:left="0" w:right="0" w:firstLine="493"/>
            </w:pPr>
            <w:r>
              <w:rPr>
                <w:rFonts w:ascii="Cambria" w:hAnsi="Cambria"/>
                <w:b w:val="false"/>
                <w:sz w:val="24"/>
              </w:rPr>
              <w:t>- Certificatul constator, dacă este cazul</w:t>
            </w:r>
          </w:p>
          <w:p>
            <w:pPr>
              <w:spacing w:line="360" w:lineRule="auto"/>
              <w:ind w:left="0" w:right="0" w:firstLine="493"/>
            </w:pPr>
            <w:r>
              <w:rPr>
                <w:rFonts w:ascii="Cambria" w:hAnsi="Cambria"/>
                <w:b w:val="false"/>
                <w:sz w:val="24"/>
              </w:rPr>
              <w:t>- Memoriu justificativ/SF, dacă este cazul</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1.3</w:t>
            </w:r>
          </w:p>
        </w:tc>
        <w:tc>
          <w:tcPr>
            <w:shd w:val="clear" w:color="auto" w:fill="F8ECD2"/>
            <w:vAlign w:val="center"/>
          </w:tcPr>
          <w:p>
            <w:r>
              <w:rPr>
                <w:rFonts w:ascii="Cambria" w:hAnsi="Cambria"/>
                <w:b w:val="false"/>
                <w:color w:val="58400C"/>
                <w:sz w:val="24"/>
              </w:rPr>
              <w:t>Proiectul vizează activități de servicii (cu excepția serviciilor turistice și/sau de agrement)</w:t>
            </w:r>
          </w:p>
        </w:tc>
        <w:tc>
          <w:tcPr>
            <w:vAlign w:val="center"/>
          </w:tcPr>
          <w:p>
            <w:pPr>
              <w:keepNext/>
              <w:jc w:val="center"/>
            </w:pPr>
            <w:r>
              <w:rPr>
                <w:rFonts w:ascii="Cambria" w:hAnsi="Cambria"/>
                <w:b w:val="false"/>
                <w:sz w:val="24"/>
              </w:rPr>
              <w:t>20</w:t>
            </w:r>
          </w:p>
        </w:tc>
        <w:tc>
          <w:tcPr>
            <w:vAlign w:val="center"/>
          </w:tcPr>
          <w:p/>
        </w:tc>
        <w:tc>
          <w:tcPr>
            <w:vAlign w:val="center"/>
          </w:tcPr>
          <w:p/>
        </w:tc>
      </w:tr>
      <w:tr>
        <w:trPr/>
        <w:tc>
          <w:tcPr>
            <w:gridSpan w:val="5"/>
            <w:shd w:val="clear" w:color="auto" w:fill="DDDDDD"/>
            <w:vAlign w:val="center"/>
          </w:tcPr>
          <w:p>
            <w:r>
              <w:rPr>
                <w:rFonts w:ascii="Cambria" w:hAnsi="Cambria"/>
                <w:b w:val="false"/>
                <w:sz w:val="24"/>
              </w:rPr>
              <w:t>Expertul verifică în Cererea de finanțare, SF/Memoriul justificativ și Certificatul constatator (după caz) codul CAEN / codurile CAEN pentru care solicită finanțare. Punctajul se acordă pentru codul CAEN declarat ca activitate principală în cererea de finanțare.Expertul va acorda punctajul dacă codul CAEN propus prin proiect vizează activități  de servicii (cu excepția serviciilor turistice și/sau de agrement) și dacă acesta se regăsește în Lista codurilor CAEN eligibile. (Anexa 13) În situația în care solicitantul propune activități aferente mai multor coduri CAEN, se va puncta codul CAEN cu ponderea cea mai mare în bugetul proiectului, raportat la investițiile propuse (echipamente, dotări etc.).Documente obligatorii:- Cererea de finanțare- Certificatul constator, - Memoriu justificativ,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1.4</w:t>
            </w:r>
          </w:p>
        </w:tc>
        <w:tc>
          <w:tcPr>
            <w:shd w:val="clear" w:color="auto" w:fill="F8ECD2"/>
            <w:vAlign w:val="center"/>
          </w:tcPr>
          <w:p>
            <w:r>
              <w:rPr>
                <w:rFonts w:ascii="Cambria" w:hAnsi="Cambria"/>
                <w:b w:val="false"/>
                <w:color w:val="58400C"/>
                <w:sz w:val="24"/>
              </w:rPr>
              <w:t>Proiectul vizează activități medicale</w:t>
            </w:r>
          </w:p>
        </w:tc>
        <w:tc>
          <w:tcPr>
            <w:vAlign w:val="center"/>
          </w:tcPr>
          <w:p>
            <w:pPr>
              <w:keepNext/>
              <w:jc w:val="center"/>
            </w:pPr>
            <w:r>
              <w:rPr>
                <w:rFonts w:ascii="Cambria" w:hAnsi="Cambria"/>
                <w:b w:val="false"/>
                <w:sz w:val="24"/>
              </w:rPr>
              <w:t>15</w:t>
            </w:r>
          </w:p>
        </w:tc>
        <w:tc>
          <w:tcPr>
            <w:vAlign w:val="center"/>
          </w:tcPr>
          <w:p/>
        </w:tc>
        <w:tc>
          <w:tcPr>
            <w:vAlign w:val="center"/>
          </w:tcPr>
          <w:p/>
        </w:tc>
      </w:tr>
      <w:tr>
        <w:trPr/>
        <w:tc>
          <w:tcPr>
            <w:gridSpan w:val="5"/>
            <w:shd w:val="clear" w:color="auto" w:fill="DDDDDD"/>
            <w:vAlign w:val="center"/>
          </w:tcPr>
          <w:p>
            <w:r>
              <w:rPr>
                <w:rFonts w:ascii="Cambria" w:hAnsi="Cambria"/>
                <w:b w:val="false"/>
                <w:sz w:val="24"/>
              </w:rPr>
              <w:t>Expertul verifică în Cererea de finanțare, SF/Memoriul justificativ și Certificatul constatator (după caz) codul CAEN / codurile CAEN pentru care solicită finanțare. Punctajul se acordă pentru codul CAEN declarat ca activitate principală în cererea de finanțare.Expertul va acorda punctajul dacă codul CAEN propus prin proiect vizează activități medicale și dacă acesta se regăsește în Lista codurilor CAEN eligibile. (Anexa 13) În situația în care solicitantul propune activități aferente mai multor coduri CAEN, se va puncta codul CAEN cu ponderea cea mai mare în bugetul proiectului, raportat la investițiile propuse (echipamente, dotări etc.).</w:t>
            </w:r>
            <w:r>
              <w:rPr>
                <w:rFonts w:ascii="Cambria Italic" w:hAnsi="Cambria Italic"/>
                <w:b w:val="false"/>
                <w:i/>
                <w:sz w:val="24"/>
              </w:rPr>
              <w:t>Documente obligatorii:</w:t>
            </w:r>
            <w:r>
              <w:rPr>
                <w:rFonts w:ascii="Cambria" w:hAnsi="Cambria"/>
                <w:b w:val="false"/>
                <w:sz w:val="24"/>
              </w:rPr>
              <w:t>Cererea de finanțareCertificatul constator,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2</w:t>
            </w:r>
            <w:r>
              <w:rPr>
                <w:rFonts w:ascii="Cambria" w:hAnsi="Cambria"/>
                <w:b w:val="false"/>
                <w:color w:val="014935"/>
                <w:sz w:val="24"/>
              </w:rPr>
              <w:t>   </w:t>
            </w:r>
            <w:r>
              <w:rPr>
                <w:rFonts w:ascii="Cambria Bold" w:hAnsi="Cambria Bold"/>
                <w:b/>
                <w:color w:val="014935"/>
                <w:sz w:val="24"/>
              </w:rPr>
              <w:t>Principiul prioritizării proiectelor care includ acțiuni de protecţia mediului, digitalizare, TIC, tehnologizare;</w:t>
            </w:r>
          </w:p>
        </w:tc>
        <w:tc>
          <w:tcPr>
            <w:shd w:val="clear" w:color="auto" w:fill="CCE1DB"/>
            <w:vAlign w:val="center"/>
          </w:tcPr>
          <w:p>
            <w:pPr>
              <w:spacing w:line="360" w:lineRule="auto"/>
              <w:ind w:left="0" w:right="0" w:firstLine="493"/>
            </w:pPr>
            <w:r>
              <w:rPr>
                <w:rFonts w:ascii="Cambria Bold" w:hAnsi="Cambria Bold"/>
                <w:b/>
                <w:color w:val="014935"/>
                <w:sz w:val="24"/>
              </w:rPr>
              <w:t>40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2.1 </w:t>
            </w:r>
          </w:p>
        </w:tc>
        <w:tc>
          <w:tcPr>
            <w:shd w:val="clear" w:color="auto" w:fill="F8ECD2"/>
            <w:vAlign w:val="center"/>
          </w:tcPr>
          <w:p>
            <w:r>
              <w:rPr>
                <w:rFonts w:ascii="Cambria" w:hAnsi="Cambria"/>
                <w:b w:val="false"/>
                <w:color w:val="58400C"/>
                <w:sz w:val="24"/>
              </w:rPr>
              <w:t>Proiectul susține reducerea impactului asupra mediului- minim  10 % din valoarea totala a proiectului - 10 puncte- intre 10%- 20%  din valoarea  totala a proiectului - 15 puncte- peste 20%  din valoarea totala a proiectului - 20 puncte </w:t>
            </w:r>
          </w:p>
        </w:tc>
        <w:tc>
          <w:tcPr>
            <w:vAlign w:val="center"/>
          </w:tcPr>
          <w:p>
            <w:pPr>
              <w:keepNext/>
              <w:spacing w:line="360" w:lineRule="auto"/>
              <w:ind w:left="0" w:right="0" w:firstLine="493"/>
              <w:jc w:val="center"/>
            </w:pPr>
            <w:r>
              <w:rPr>
                <w:rFonts w:ascii="Cambria" w:hAnsi="Cambria"/>
                <w:b w:val="false"/>
                <w:sz w:val="24"/>
              </w:rPr>
              <w:t>20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Criteriul se consideră ı̂ndeplinit dacă solicitantul completează un deviz distinct care să conțină echipamentele/utilajele/dotările propuse a fi achiziționate ı̂n vederea ı̂ndeplinirii acțiunilor pentru protecția mediului propuse ı̂n cadrul proiectului - in cuantum de minim 10% din valoarea proiectului. Solicitantul trebuie să prezinte oferte pentru aceste achiziții.</w:t>
            </w:r>
          </w:p>
          <w:p>
            <w:pPr>
              <w:spacing w:line="360" w:lineRule="auto"/>
              <w:ind w:left="0" w:right="0" w:firstLine="493"/>
            </w:pPr>
            <w:r>
              <w:rPr>
                <w:rFonts w:ascii="Cambria" w:hAnsi="Cambria"/>
                <w:b w:val="false"/>
                <w:sz w:val="24"/>
              </w:rPr>
              <w:t>Punctajul pentru acest criteriu se acordă numai dacă proiectul include și demonstrează ı̂n Memoriul justificativ și Cererea de finanțare acțiuni concrete pentru protecția mediului. Acțiunile propuse trebuie să fie adaptate tipului de activitate și să fie corelate cu descrierea din secțiunea E.2.2 a cererii de finanțare.</w:t>
            </w:r>
          </w:p>
          <w:p>
            <w:pPr>
              <w:spacing w:line="360" w:lineRule="auto"/>
              <w:ind w:left="0" w:right="0" w:firstLine="493"/>
            </w:pPr>
            <w:r>
              <w:rPr>
                <w:rFonts w:ascii="Cambria" w:hAnsi="Cambria"/>
                <w:b w:val="false"/>
                <w:sz w:val="24"/>
              </w:rPr>
              <w:t>Exemple de tipuri de acțiuni:</w:t>
            </w:r>
          </w:p>
          <w:p>
            <w:pPr>
              <w:spacing w:line="360" w:lineRule="auto"/>
              <w:ind w:left="0" w:right="0" w:firstLine="493"/>
            </w:pPr>
            <w:r>
              <w:rPr>
                <w:rFonts w:ascii="Cambria" w:hAnsi="Cambria"/>
                <w:b w:val="false"/>
                <w:sz w:val="24"/>
              </w:rPr>
              <w:t>- dotări pentru reducerea consumului de energie, pompe de căldură, panouri fotovoltaice/solare, sisteme de iluminat cu panouri fotovoltaice,  eoliene sau hibrid,  sisteme automate de control etc.);</w:t>
            </w:r>
          </w:p>
          <w:p>
            <w:pPr>
              <w:spacing w:line="360" w:lineRule="auto"/>
              <w:ind w:left="0" w:right="0" w:firstLine="493"/>
            </w:pPr>
            <w:r>
              <w:rPr>
                <w:rFonts w:ascii="Cambria" w:hAnsi="Cambria"/>
                <w:b w:val="false"/>
                <w:sz w:val="24"/>
              </w:rPr>
              <w:t>- achiziția de echipamente prietenoase cu mediul;</w:t>
            </w:r>
          </w:p>
          <w:p>
            <w:pPr>
              <w:spacing w:line="360" w:lineRule="auto"/>
              <w:ind w:left="0" w:right="0" w:firstLine="493"/>
            </w:pPr>
            <w:r>
              <w:rPr>
                <w:rFonts w:ascii="Cambria" w:hAnsi="Cambria"/>
                <w:b w:val="false"/>
                <w:sz w:val="24"/>
              </w:rPr>
              <w:t>Documente obligatorii:</w:t>
            </w:r>
          </w:p>
          <w:p>
            <w:pPr>
              <w:spacing w:line="360" w:lineRule="auto"/>
              <w:ind w:left="0" w:right="0" w:firstLine="493"/>
            </w:pPr>
            <w:r>
              <w:rPr>
                <w:rFonts w:ascii="Cambria" w:hAnsi="Cambria"/>
                <w:b w:val="false"/>
                <w:sz w:val="24"/>
              </w:rPr>
              <w:t>- Cererea de finanțare</w:t>
            </w:r>
          </w:p>
          <w:p>
            <w:pPr>
              <w:spacing w:line="360" w:lineRule="auto"/>
              <w:ind w:left="0" w:right="0" w:firstLine="493"/>
            </w:pPr>
            <w:r>
              <w:rPr>
                <w:rFonts w:ascii="Cambria" w:hAnsi="Cambria"/>
                <w:b w:val="false"/>
                <w:sz w:val="24"/>
              </w:rPr>
              <w:t>- SF/Memoriu justificativ, dupa caz</w:t>
            </w:r>
          </w:p>
          <w:p>
            <w:pPr>
              <w:spacing w:line="360" w:lineRule="auto"/>
              <w:ind w:left="0" w:right="0" w:firstLine="493"/>
            </w:pPr>
            <w:r>
              <w:rPr>
                <w:rFonts w:ascii="Cambria" w:hAnsi="Cambria"/>
                <w:b w:val="false"/>
                <w:sz w:val="24"/>
              </w:rPr>
              <w:t>- Deviz distinct cu echipamentele/utilajele/dotările propuse pentru realizarea acțiunilor de protecție a mediului</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2.2 </w:t>
            </w:r>
          </w:p>
        </w:tc>
        <w:tc>
          <w:tcPr>
            <w:shd w:val="clear" w:color="auto" w:fill="F8ECD2"/>
            <w:vAlign w:val="center"/>
          </w:tcPr>
          <w:p>
            <w:r>
              <w:rPr>
                <w:rFonts w:ascii="Cambria" w:hAnsi="Cambria"/>
                <w:b w:val="false"/>
                <w:color w:val="58400C"/>
                <w:sz w:val="24"/>
              </w:rPr>
              <w:t>Proiectul promovează utilizarea mijloacelor de digitalizarea / TIC  pentru eficientizarea activităţii- minim 5% din valoarea totala a proiectului </w:t>
            </w:r>
          </w:p>
        </w:tc>
        <w:tc>
          <w:tcPr>
            <w:vAlign w:val="center"/>
          </w:tcPr>
          <w:p>
            <w:pPr>
              <w:keepNext/>
              <w:spacing w:line="360" w:lineRule="auto"/>
              <w:ind w:left="0" w:right="0" w:firstLine="493"/>
              <w:jc w:val="center"/>
            </w:pPr>
            <w:r>
              <w:rPr>
                <w:rFonts w:ascii="Cambria" w:hAnsi="Cambria"/>
                <w:b w:val="false"/>
                <w:sz w:val="24"/>
              </w:rPr>
              <w:t>5</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Criteriul se consideră ı̂ndeplinit dacă solicitantul completează un deviz distinct care să conțină echipamentele/utilajele/dotările propuse a fi achiziționate ı̂n vederea ı̂ndeplinirii acțiunilor pentru digitalizarea / TIC  propuse ı̂n cadrul proiectului - in cuantum de minim 5% din valoarea proiectului. Solicitantul trebuie să prezinte oferte pentru aceste achiziții.</w:t>
            </w:r>
          </w:p>
          <w:p>
            <w:pPr>
              <w:spacing w:line="360" w:lineRule="auto"/>
              <w:ind w:left="0" w:right="0" w:firstLine="493"/>
            </w:pPr>
            <w:r>
              <w:rPr>
                <w:rFonts w:ascii="Cambria" w:hAnsi="Cambria"/>
                <w:b w:val="false"/>
                <w:sz w:val="24"/>
              </w:rPr>
              <w:t>Punctajul pentru acest criteriu se acordă numai dacă proiectul include și demonstrează ı̂n Memoriul justificativ și Cererea de finanțare cel puțin o acțiune concretă pentru digitalizare. Acțiunile propuse trebuie să fie adaptate tipului de activitate și să fie corelate cu descrierea din secțiunea E.2.2 a cererii de finanțare.</w:t>
            </w:r>
          </w:p>
          <w:p>
            <w:pPr>
              <w:spacing w:line="360" w:lineRule="auto"/>
              <w:ind w:left="0" w:right="0" w:firstLine="493"/>
            </w:pPr>
            <w:r>
              <w:rPr>
                <w:rFonts w:ascii="Cambria" w:hAnsi="Cambria"/>
                <w:b w:val="false"/>
                <w:sz w:val="24"/>
              </w:rPr>
              <w:t>Documente obligatorii:</w:t>
            </w:r>
          </w:p>
          <w:p>
            <w:pPr>
              <w:spacing w:line="360" w:lineRule="auto"/>
              <w:ind w:left="0" w:right="0" w:firstLine="493"/>
            </w:pPr>
            <w:r>
              <w:rPr>
                <w:rFonts w:ascii="Cambria" w:hAnsi="Cambria"/>
                <w:b w:val="false"/>
                <w:sz w:val="24"/>
              </w:rPr>
              <w:t>- Cererea de finanțare</w:t>
            </w:r>
          </w:p>
          <w:p>
            <w:pPr>
              <w:spacing w:line="360" w:lineRule="auto"/>
              <w:ind w:left="0" w:right="0" w:firstLine="493"/>
            </w:pPr>
            <w:r>
              <w:rPr>
                <w:rFonts w:ascii="Cambria" w:hAnsi="Cambria"/>
                <w:b w:val="false"/>
                <w:sz w:val="24"/>
              </w:rPr>
              <w:t>- SF/ Memoriu justificativ</w:t>
            </w:r>
          </w:p>
          <w:p>
            <w:pPr>
              <w:spacing w:line="360" w:lineRule="auto"/>
              <w:ind w:left="0" w:right="0" w:firstLine="493"/>
            </w:pPr>
            <w:r>
              <w:rPr>
                <w:rFonts w:ascii="Cambria" w:hAnsi="Cambria"/>
                <w:b w:val="false"/>
                <w:sz w:val="24"/>
              </w:rPr>
              <w:t>- Deviz distinct cu echipamentele/utilajele/dotările propuse pentru realizarea acțiunilor de protecție a mediului</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2.3</w:t>
            </w:r>
          </w:p>
        </w:tc>
        <w:tc>
          <w:tcPr>
            <w:shd w:val="clear" w:color="auto" w:fill="F8ECD2"/>
            <w:vAlign w:val="center"/>
          </w:tcPr>
          <w:p>
            <w:pPr>
              <w:spacing w:line="360" w:lineRule="auto"/>
              <w:ind w:left="0" w:right="0" w:firstLine="493"/>
            </w:pPr>
            <w:r>
              <w:rPr>
                <w:rFonts w:ascii="Cambria" w:hAnsi="Cambria"/>
                <w:b w:val="false"/>
                <w:color w:val="58400C"/>
                <w:sz w:val="24"/>
              </w:rPr>
              <w:t>Proiectul promovează tehnologizarea pentru eficientizarea activităţii</w:t>
            </w:r>
          </w:p>
          <w:p>
            <w:pPr>
              <w:spacing w:line="360" w:lineRule="auto"/>
              <w:ind w:left="0" w:right="0" w:firstLine="493"/>
            </w:pPr>
            <w:r>
              <w:rPr>
                <w:rFonts w:ascii="Cambria" w:hAnsi="Cambria"/>
                <w:b w:val="false"/>
                <w:color w:val="58400C"/>
                <w:sz w:val="24"/>
              </w:rPr>
              <w:t>- minim 20% din valoarea totala a proiectului</w:t>
            </w:r>
          </w:p>
        </w:tc>
        <w:tc>
          <w:tcPr>
            <w:vAlign w:val="center"/>
          </w:tcPr>
          <w:p>
            <w:pPr>
              <w:keepNext/>
              <w:jc w:val="center"/>
            </w:pPr>
            <w:r>
              <w:rPr>
                <w:rFonts w:ascii="Cambria" w:hAnsi="Cambria"/>
                <w:b w:val="false"/>
                <w:sz w:val="24"/>
              </w:rPr>
              <w:t>15</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Criteriul se consideră ı̂ndeplinit dacă solicitantul completează un deviz distinct care să conțină echipamentele/utilajele/dotările propuse a fi achiziționate pentru tehnologizare - in cuantum de minim 20% din valoarea proiectului. Solicitantul trebuie să prezinte oferte pentru aceste achiziții.</w:t>
            </w:r>
          </w:p>
          <w:p>
            <w:pPr>
              <w:spacing w:line="360" w:lineRule="auto"/>
              <w:ind w:left="0" w:right="0" w:firstLine="493"/>
            </w:pPr>
            <w:r>
              <w:rPr>
                <w:rFonts w:ascii="Cambria" w:hAnsi="Cambria"/>
                <w:b w:val="false"/>
                <w:sz w:val="24"/>
              </w:rPr>
              <w:t>Punctajul pentru acest criteriu se acordă numai dacă proiectul include și demonstrează ı̂n Memoriul justificativ și Cererea de finanțare necesitatea achizitiilor.  Acțiunile propuse trebuie să fie adaptate tipului de activitate și să fie corelate cu descrierea din secțiunea E.2.2 a cererii de finanțare.</w:t>
            </w:r>
          </w:p>
          <w:p>
            <w:pPr>
              <w:spacing w:line="360" w:lineRule="auto"/>
              <w:ind w:left="0" w:right="0" w:firstLine="493"/>
            </w:pPr>
            <w:r>
              <w:rPr>
                <w:rFonts w:ascii="Cambria" w:hAnsi="Cambria"/>
                <w:b w:val="false"/>
                <w:sz w:val="24"/>
              </w:rPr>
              <w:t>Documente obligatorii:</w:t>
            </w:r>
          </w:p>
          <w:p>
            <w:pPr>
              <w:spacing w:line="360" w:lineRule="auto"/>
              <w:ind w:left="0" w:right="0" w:firstLine="493"/>
            </w:pPr>
            <w:r>
              <w:rPr>
                <w:rFonts w:ascii="Cambria" w:hAnsi="Cambria"/>
                <w:b w:val="false"/>
                <w:sz w:val="24"/>
              </w:rPr>
              <w:t>- Cererea de finanțare</w:t>
            </w:r>
          </w:p>
          <w:p>
            <w:pPr>
              <w:spacing w:line="360" w:lineRule="auto"/>
              <w:ind w:left="0" w:right="0" w:firstLine="493"/>
            </w:pPr>
            <w:r>
              <w:rPr>
                <w:rFonts w:ascii="Cambria" w:hAnsi="Cambria"/>
                <w:b w:val="false"/>
                <w:sz w:val="24"/>
              </w:rPr>
              <w:t>- SF/Memoriu justificativ</w:t>
            </w:r>
          </w:p>
          <w:p>
            <w:pPr>
              <w:spacing w:line="360" w:lineRule="auto"/>
              <w:ind w:left="0" w:right="0" w:firstLine="493"/>
            </w:pPr>
            <w:r>
              <w:rPr>
                <w:rFonts w:ascii="Cambria" w:hAnsi="Cambria"/>
                <w:b w:val="false"/>
                <w:sz w:val="24"/>
              </w:rPr>
              <w:t>- Deviz distinct cu echipamentele/utilajele/dotările propuse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3</w:t>
            </w:r>
            <w:r>
              <w:rPr>
                <w:rFonts w:ascii="Cambria" w:hAnsi="Cambria"/>
                <w:b w:val="false"/>
                <w:color w:val="014935"/>
                <w:sz w:val="24"/>
              </w:rPr>
              <w:t>   </w:t>
            </w:r>
            <w:r>
              <w:rPr>
                <w:rFonts w:ascii="Cambria Bold" w:hAnsi="Cambria Bold"/>
                <w:b/>
                <w:color w:val="014935"/>
                <w:sz w:val="24"/>
              </w:rPr>
              <w:t>Principiul prioritizării solicitanților care nu au mai beneficiat de sprijin din alte fonduri comunitare;</w:t>
            </w:r>
          </w:p>
        </w:tc>
        <w:tc>
          <w:tcPr>
            <w:shd w:val="clear" w:color="auto" w:fill="CCE1DB"/>
            <w:vAlign w:val="center"/>
          </w:tcPr>
          <w:p>
            <w:pPr>
              <w:spacing w:line="360" w:lineRule="auto"/>
              <w:ind w:left="0" w:right="0" w:firstLine="493"/>
            </w:pPr>
            <w:r>
              <w:rPr>
                <w:rFonts w:ascii="Cambria Bold" w:hAnsi="Cambria Bold"/>
                <w:b/>
                <w:color w:val="014935"/>
                <w:sz w:val="24"/>
              </w:rPr>
              <w:t>10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3.1 </w:t>
            </w:r>
          </w:p>
        </w:tc>
        <w:tc>
          <w:tcPr>
            <w:shd w:val="clear" w:color="auto" w:fill="F8ECD2"/>
            <w:vAlign w:val="center"/>
          </w:tcPr>
          <w:p>
            <w:r>
              <w:rPr>
                <w:rFonts w:ascii="Cambria" w:hAnsi="Cambria"/>
                <w:b w:val="false"/>
                <w:color w:val="58400C"/>
                <w:sz w:val="24"/>
              </w:rPr>
              <w:t>Solicitantul nu a mai beneficiat de finanțare nerambursabilă </w:t>
            </w:r>
          </w:p>
        </w:tc>
        <w:tc>
          <w:tcPr>
            <w:vAlign w:val="center"/>
          </w:tcPr>
          <w:p>
            <w:pPr>
              <w:keepNext/>
              <w:spacing w:line="360" w:lineRule="auto"/>
              <w:ind w:left="0" w:right="0" w:firstLine="493"/>
              <w:jc w:val="center"/>
            </w:pPr>
            <w:r>
              <w:rPr>
                <w:rFonts w:ascii="Cambria" w:hAnsi="Cambria"/>
                <w:b w:val="false"/>
                <w:sz w:val="24"/>
              </w:rPr>
              <w:t>10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Punctarea acestui criteriu se va face pe baza verificării Cererii de Finanţare și a declarației pe propria răspundere.</w:t>
            </w:r>
          </w:p>
          <w:p>
            <w:pPr>
              <w:spacing w:line="360" w:lineRule="auto"/>
              <w:ind w:left="0" w:right="0" w:firstLine="493"/>
            </w:pPr>
            <w:r>
              <w:rPr>
                <w:rFonts w:ascii="Cambria" w:hAnsi="Cambria"/>
                <w:b w:val="false"/>
                <w:sz w:val="24"/>
              </w:rPr>
              <w:t>Expertul verifică declarația pe propria răspundere completată de solicitant și Cererea de finanțare - sectiunea C. Acest criteriu va fi punctat dacă solicitantul nu a mai beneficiat / nu a mai derulat proiecte finanțate prin intermediul niciunui din următoarele programe: Programul Național de Dezvoltare Rurala  PNDR 2014-2020, inclusiv fondurile primite pe tranziție (FEADR și EURI), Planul Național Strategic (PS PAC 2023-2027), inclusiv programul LEADER.</w:t>
            </w:r>
          </w:p>
          <w:p>
            <w:pPr>
              <w:spacing w:line="360" w:lineRule="auto"/>
              <w:ind w:left="0" w:right="0" w:firstLine="493"/>
            </w:pPr>
            <w:r>
              <w:rPr>
                <w:rFonts w:ascii="Cambria" w:hAnsi="Cambria"/>
                <w:b w:val="false"/>
                <w:sz w:val="24"/>
              </w:rPr>
              <w:t>Dacă solicitantul a avut contracte de finanțare la care a renunțat/ le-a reziliat, acesta va completa și va menționa în Declarație aceste aspecte, iar criteriul va fi considerat neîndeplinit - nu va fi punctat.</w:t>
            </w:r>
          </w:p>
          <w:p>
            <w:pPr>
              <w:spacing w:line="360" w:lineRule="auto"/>
              <w:ind w:left="0" w:right="0" w:firstLine="493"/>
            </w:pPr>
            <w:r>
              <w:rPr>
                <w:rFonts w:ascii="Cambria" w:hAnsi="Cambria"/>
                <w:b w:val="false"/>
                <w:sz w:val="24"/>
              </w:rPr>
              <w:t>Dacă solicitantul nu atașează declarația, expertul nu va puncta acest criteriu.</w:t>
            </w:r>
          </w:p>
          <w:p>
            <w:pPr>
              <w:spacing w:line="360" w:lineRule="auto"/>
              <w:ind w:left="0" w:right="0" w:firstLine="493"/>
            </w:pPr>
            <w:r>
              <w:rPr>
                <w:rFonts w:ascii="Cambria" w:hAnsi="Cambria"/>
                <w:b w:val="false"/>
                <w:sz w:val="24"/>
              </w:rPr>
              <w:t>Dacă în urma verificării documentelor se constată respectarea condițiilor impuse, expertul acordă punctajul corespunzător.</w:t>
            </w:r>
          </w:p>
          <w:p>
            <w:pPr>
              <w:spacing w:line="360" w:lineRule="auto"/>
              <w:ind w:left="0" w:right="0" w:firstLine="493"/>
            </w:pPr>
            <w:r>
              <w:rPr>
                <w:rFonts w:ascii="Cambria" w:hAnsi="Cambria"/>
                <w:b w:val="false"/>
                <w:sz w:val="24"/>
              </w:rPr>
              <w:t>Documente obligatorii:</w:t>
            </w:r>
          </w:p>
          <w:p>
            <w:pPr>
              <w:spacing w:line="360" w:lineRule="auto"/>
              <w:ind w:left="0" w:right="0" w:firstLine="493"/>
            </w:pPr>
            <w:r>
              <w:rPr>
                <w:rFonts w:ascii="Cambria" w:hAnsi="Cambria"/>
                <w:b w:val="false"/>
                <w:sz w:val="24"/>
              </w:rPr>
              <w:t>- Cererea de finanțare - secțiunea C</w:t>
            </w:r>
          </w:p>
          <w:p>
            <w:pPr>
              <w:spacing w:line="360" w:lineRule="auto"/>
              <w:ind w:left="0" w:right="0" w:firstLine="493"/>
            </w:pPr>
            <w:r>
              <w:rPr>
                <w:rFonts w:ascii="Cambria" w:hAnsi="Cambria"/>
                <w:b w:val="false"/>
                <w:sz w:val="24"/>
              </w:rPr>
              <w:t>- Anexa  - Declarație pe propria răspundere privind finanțările nerambursabile</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4</w:t>
            </w:r>
            <w:r>
              <w:rPr>
                <w:rFonts w:ascii="Cambria" w:hAnsi="Cambria"/>
                <w:b w:val="false"/>
                <w:color w:val="014935"/>
                <w:sz w:val="24"/>
              </w:rPr>
              <w:t>   </w:t>
            </w:r>
            <w:r>
              <w:rPr>
                <w:rFonts w:ascii="Cambria Bold" w:hAnsi="Cambria Bold"/>
                <w:b/>
                <w:color w:val="014935"/>
                <w:sz w:val="24"/>
              </w:rPr>
              <w:t>Principiul maturității proiectului.</w:t>
            </w:r>
          </w:p>
        </w:tc>
        <w:tc>
          <w:tcPr>
            <w:shd w:val="clear" w:color="auto" w:fill="CCE1DB"/>
            <w:vAlign w:val="center"/>
          </w:tcPr>
          <w:p>
            <w:pPr>
              <w:spacing w:line="360" w:lineRule="auto"/>
              <w:ind w:left="0" w:right="0" w:firstLine="493"/>
            </w:pPr>
            <w:r>
              <w:rPr>
                <w:rFonts w:ascii="Cambria Bold" w:hAnsi="Cambria Bold"/>
                <w:b/>
                <w:color w:val="014935"/>
                <w:sz w:val="24"/>
              </w:rPr>
              <w:t>20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4.1  </w:t>
            </w:r>
          </w:p>
        </w:tc>
        <w:tc>
          <w:tcPr>
            <w:shd w:val="clear" w:color="auto" w:fill="F8ECD2"/>
            <w:vAlign w:val="center"/>
          </w:tcPr>
          <w:p>
            <w:r>
              <w:rPr>
                <w:rFonts w:ascii="Cambria" w:hAnsi="Cambria"/>
                <w:b w:val="false"/>
                <w:color w:val="58400C"/>
                <w:sz w:val="24"/>
              </w:rPr>
              <w:t>Experiența solicitantului pe codul CAEN vizat prin proiect </w:t>
            </w:r>
          </w:p>
        </w:tc>
        <w:tc>
          <w:tcPr>
            <w:vAlign w:val="center"/>
          </w:tcPr>
          <w:p>
            <w:pPr>
              <w:keepNext/>
              <w:spacing w:line="360" w:lineRule="auto"/>
              <w:ind w:left="0" w:right="0" w:firstLine="493"/>
              <w:jc w:val="center"/>
            </w:pPr>
            <w:r>
              <w:rPr>
                <w:rFonts w:ascii="Cambria" w:hAnsi="Cambria"/>
                <w:b w:val="false"/>
                <w:sz w:val="24"/>
              </w:rPr>
              <w:t>10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Vor fi prioritizate proiectele depuse de solicitanți care desfășoară deja activitate pe codul CAEN pentru care solicită finanțare, de cel puțin 5 ani anterior depunerii cererii - are situații financiare pentru anii respectivi incepand cu anul n-1, unde n este anul depunerii cererii de finanțare.</w:t>
            </w:r>
          </w:p>
          <w:p>
            <w:pPr>
              <w:spacing w:line="360" w:lineRule="auto"/>
              <w:ind w:left="0" w:right="0" w:firstLine="493"/>
            </w:pPr>
            <w:r>
              <w:rPr>
                <w:rFonts w:ascii="Cambria" w:hAnsi="Cambria"/>
                <w:b w:val="false"/>
                <w:sz w:val="24"/>
              </w:rPr>
              <w:t>Se verifică în documentele contabile dacă există înregistrări aferente codului CAEN vizat.</w:t>
            </w:r>
          </w:p>
          <w:p>
            <w:pPr>
              <w:spacing w:line="360" w:lineRule="auto"/>
              <w:ind w:left="0" w:right="0" w:firstLine="493"/>
            </w:pPr>
            <w:r>
              <w:rPr>
                <w:rFonts w:ascii="Cambria" w:hAnsi="Cambria"/>
                <w:b w:val="false"/>
                <w:sz w:val="24"/>
              </w:rPr>
              <w:t>In lipsa evidențierii explicite ı̂n situațiile financiare, solicitantul va depune o declarație a unui expert contabil care să certifice desfășurarea de activități economice pe codul CAEN vizat.</w:t>
            </w:r>
          </w:p>
          <w:p>
            <w:pPr>
              <w:spacing w:line="360" w:lineRule="auto"/>
              <w:ind w:left="0" w:right="0" w:firstLine="493"/>
            </w:pPr>
            <w:r>
              <w:rPr>
                <w:rFonts w:ascii="Cambria" w:hAnsi="Cambria"/>
                <w:b w:val="false"/>
                <w:sz w:val="24"/>
              </w:rPr>
              <w:t>Se verifică Registrul Comerțului (extras ONRC) pentru existența codului CAEN în obiectul de activitate.</w:t>
            </w:r>
          </w:p>
          <w:p>
            <w:pPr>
              <w:spacing w:line="360" w:lineRule="auto"/>
              <w:ind w:left="0" w:right="0" w:firstLine="493"/>
            </w:pPr>
            <w:r>
              <w:rPr>
                <w:rFonts w:ascii="Cambria Italic" w:hAnsi="Cambria Italic"/>
                <w:b w:val="false"/>
                <w:i/>
                <w:sz w:val="24"/>
              </w:rPr>
              <w:t>Documente obligatorii:</w:t>
            </w:r>
          </w:p>
          <w:p>
            <w:pPr>
              <w:spacing w:line="360" w:lineRule="auto"/>
              <w:ind w:left="0" w:right="0" w:firstLine="493"/>
            </w:pPr>
            <w:r>
              <w:rPr>
                <w:rFonts w:ascii="Cambria" w:hAnsi="Cambria"/>
                <w:b w:val="false"/>
                <w:sz w:val="24"/>
              </w:rPr>
              <w:t>- Certificat constatator ONRC</w:t>
            </w:r>
          </w:p>
          <w:p>
            <w:pPr>
              <w:spacing w:line="360" w:lineRule="auto"/>
              <w:ind w:left="0" w:right="0" w:firstLine="493"/>
            </w:pPr>
            <w:r>
              <w:rPr>
                <w:rFonts w:ascii="Cambria" w:hAnsi="Cambria"/>
                <w:b w:val="false"/>
                <w:sz w:val="24"/>
              </w:rPr>
              <w:t>- Situații financiare</w:t>
            </w:r>
          </w:p>
          <w:p>
            <w:pPr>
              <w:spacing w:line="360" w:lineRule="auto"/>
              <w:ind w:left="0" w:right="0" w:firstLine="493"/>
            </w:pPr>
            <w:r>
              <w:rPr>
                <w:rFonts w:ascii="Cambria" w:hAnsi="Cambria"/>
                <w:b w:val="false"/>
                <w:sz w:val="24"/>
              </w:rPr>
              <w:t>- Declarație expert contabil, dupa caz</w:t>
            </w:r>
          </w:p>
          <w:p>
            <w:pPr>
              <w:spacing w:line="360" w:lineRule="auto"/>
              <w:ind w:left="0" w:right="0" w:firstLine="493"/>
            </w:pPr>
            <w:r>
              <w:rPr>
                <w:rFonts w:ascii="Cambria" w:hAnsi="Cambria"/>
                <w:b w:val="false"/>
                <w:sz w:val="24"/>
              </w:rPr>
              <w:t>- Alte documente justificative, dupa caz</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4.2  </w:t>
            </w:r>
          </w:p>
        </w:tc>
        <w:tc>
          <w:tcPr>
            <w:shd w:val="clear" w:color="auto" w:fill="F8ECD2"/>
            <w:vAlign w:val="center"/>
          </w:tcPr>
          <w:p>
            <w:pPr>
              <w:spacing w:line="360" w:lineRule="auto"/>
              <w:ind w:left="0" w:right="0" w:firstLine="493"/>
            </w:pPr>
            <w:r>
              <w:rPr>
                <w:rFonts w:ascii="Cambria" w:hAnsi="Cambria"/>
                <w:b w:val="false"/>
                <w:color w:val="58400C"/>
                <w:sz w:val="24"/>
              </w:rPr>
              <w:t>Capacitatea solicitantului de a implementa proiectul: Reprezentantul legal  detine competente in domeniul proiectului/ antreprenoriat/ administrarea afacerilor/ management/ marketing/;</w:t>
            </w:r>
          </w:p>
          <w:p>
            <w:pPr>
              <w:spacing w:line="360" w:lineRule="auto"/>
              <w:ind w:left="0" w:right="0" w:firstLine="493"/>
            </w:pPr>
            <w:r>
              <w:rPr>
                <w:rFonts w:ascii="Cambria" w:hAnsi="Cambria"/>
                <w:b w:val="false"/>
                <w:color w:val="58400C"/>
                <w:sz w:val="24"/>
              </w:rPr>
              <w:t>- Competentele sunt obtinute prin absolvirea de studii superioare - 10 puncte;</w:t>
            </w:r>
          </w:p>
          <w:p>
            <w:pPr>
              <w:spacing w:line="360" w:lineRule="auto"/>
              <w:ind w:left="0" w:right="0" w:firstLine="493"/>
            </w:pPr>
            <w:r>
              <w:rPr>
                <w:rFonts w:ascii="Cambria" w:hAnsi="Cambria"/>
                <w:b w:val="false"/>
                <w:color w:val="58400C"/>
                <w:sz w:val="24"/>
              </w:rPr>
              <w:t>- conpetentele sunt obtinute prin studii medii, cursuri de instruire/ formare/calificare, altele - 5 puncte; </w:t>
            </w:r>
          </w:p>
        </w:tc>
        <w:tc>
          <w:tcPr>
            <w:vAlign w:val="center"/>
          </w:tcPr>
          <w:p>
            <w:pPr>
              <w:keepNext/>
              <w:spacing w:line="360" w:lineRule="auto"/>
              <w:ind w:left="0" w:right="0" w:firstLine="493"/>
              <w:jc w:val="center"/>
            </w:pPr>
            <w:r>
              <w:rPr>
                <w:rFonts w:ascii="Cambria" w:hAnsi="Cambria"/>
                <w:b w:val="false"/>
                <w:sz w:val="24"/>
              </w:rPr>
              <w:t>10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Metodologia de verificare si documente obligatorii:</w:t>
            </w:r>
          </w:p>
          <w:p>
            <w:pPr>
              <w:spacing w:line="360" w:lineRule="auto"/>
              <w:ind w:left="0" w:right="0" w:firstLine="493"/>
            </w:pPr>
            <w:r>
              <w:rPr>
                <w:rFonts w:ascii="Cambria" w:hAnsi="Cambria"/>
                <w:b w:val="false"/>
                <w:sz w:val="24"/>
              </w:rPr>
              <w:t>Pentru a îndeplini criteriul privind competentele, sunt acceptate certificate de formare</w:t>
            </w:r>
          </w:p>
          <w:p>
            <w:pPr>
              <w:spacing w:line="360" w:lineRule="auto"/>
              <w:ind w:left="0" w:right="0" w:firstLine="493"/>
            </w:pPr>
            <w:r>
              <w:rPr>
                <w:rFonts w:ascii="Cambria" w:hAnsi="Cambria"/>
                <w:b w:val="false"/>
                <w:sz w:val="24"/>
              </w:rPr>
              <w:t>profesională/calificare/instruire, sub numărul de ore aferent Nivelului I de calificare eliberate atât de formatori recunoscuţi de către ANC, cât şi de formatori nerecunoscuţi, precum şi certificatele de calificare eliberate de ANCA.</w:t>
            </w:r>
          </w:p>
          <w:p>
            <w:pPr>
              <w:spacing w:line="360" w:lineRule="auto"/>
              <w:ind w:left="0" w:right="0" w:firstLine="493"/>
            </w:pPr>
            <w:r>
              <w:rPr>
                <w:rFonts w:ascii="Cambria" w:hAnsi="Cambria"/>
                <w:b w:val="false"/>
                <w:sz w:val="24"/>
              </w:rPr>
              <w:t>Se solicita:</w:t>
            </w:r>
          </w:p>
          <w:p>
            <w:pPr>
              <w:spacing w:line="360" w:lineRule="auto"/>
              <w:ind w:left="0" w:right="0" w:firstLine="493"/>
            </w:pPr>
            <w:r>
              <w:rPr>
                <w:rFonts w:ascii="Cambria" w:hAnsi="Cambria"/>
                <w:b w:val="false"/>
                <w:sz w:val="24"/>
              </w:rPr>
              <w:t>- Diplomă de absolvire studii superioare, postliceale sau liceale sau adeverinţă de absolvire a studiilor respective, însoţită de situația școlară;</w:t>
            </w:r>
          </w:p>
          <w:p>
            <w:pPr>
              <w:spacing w:line="360" w:lineRule="auto"/>
              <w:ind w:left="0" w:right="0" w:firstLine="493"/>
            </w:pPr>
            <w:r>
              <w:rPr>
                <w:rFonts w:ascii="Cambria" w:hAnsi="Cambria"/>
                <w:b w:val="false"/>
                <w:sz w:val="24"/>
              </w:rPr>
              <w:t>- Certificat/diplomă/atestat de absolvire sau document echivalent acestora/adeverință pentru atestarea absolvirii unor programe de initiere/instruire/ specializare;</w:t>
            </w:r>
          </w:p>
          <w:p>
            <w:pPr>
              <w:spacing w:line="360" w:lineRule="auto"/>
              <w:ind w:left="0" w:right="0" w:firstLine="493"/>
            </w:pPr>
            <w:r>
              <w:rPr>
                <w:rFonts w:ascii="Cambria" w:hAnsi="Cambria"/>
                <w:b w:val="false"/>
                <w:sz w:val="24"/>
              </w:rPr>
              <w:t>În cazul în care solicitantul care a absolvit în ultimele 12 luni până la data depunerii Cererii de finanţare, nu poate prezenta la Cererea de finanțare copia diplomei de studii superioare (diploma de doctor, diploma de masterat, diploma de licenţă)/ postliceale (diploma/ certificatul de absolvire)/ liceale (diploma de bacalaureat) sau a certificatului de absolvire a cursului/documentului echivalent domeniul solicitat, expertul va verifica existența copiei adeverinţei de absolvire a studiilor respective, însoţită de situația școlară (sau după caz foaia matricolă), emise de catre institutia de învățământ absolvită.</w:t>
            </w:r>
          </w:p>
          <w:p>
            <w:pPr>
              <w:spacing w:line="360" w:lineRule="auto"/>
              <w:ind w:left="0" w:right="0" w:firstLine="493"/>
            </w:pPr>
            <w:r>
              <w:rPr>
                <w:rFonts w:ascii="Cambria" w:hAnsi="Cambria"/>
                <w:b w:val="false"/>
                <w:sz w:val="24"/>
              </w:rPr>
              <w:t>Punctajul minim se obtine si in cazul in care beneficiarul demonstreaza, prin foaia matricola atasata, ca in cazul studiilor superioare absolvite, a urmat un curs de antreprenoriat/ managementul afecerilor/ management/ marketing sau in domeniul proiectului;</w:t>
            </w:r>
          </w:p>
          <w:p>
            <w:pPr>
              <w:spacing w:line="360" w:lineRule="auto"/>
              <w:ind w:left="0" w:right="0" w:firstLine="493"/>
            </w:pPr>
            <w:r>
              <w:rPr>
                <w:rFonts w:ascii="Cambria" w:hAnsi="Cambria"/>
                <w:b w:val="false"/>
                <w:sz w:val="24"/>
              </w:rPr>
              <w:t>ATENTIE!</w:t>
            </w:r>
          </w:p>
          <w:p>
            <w:pPr>
              <w:spacing w:line="360" w:lineRule="auto"/>
              <w:ind w:left="0" w:right="0" w:firstLine="493"/>
            </w:pPr>
            <w:r>
              <w:rPr>
                <w:rFonts w:ascii="Cambria" w:hAnsi="Cambria"/>
                <w:b w:val="false"/>
                <w:sz w:val="24"/>
              </w:rPr>
              <w:t>- Pentru toate criteriile de slectie se va completa sectiunea E2.2 din cererea de finantare;</w:t>
            </w:r>
          </w:p>
          <w:p>
            <w:pPr>
              <w:spacing w:line="360" w:lineRule="auto"/>
              <w:ind w:left="0" w:right="0" w:firstLine="493"/>
            </w:pPr>
            <w:r>
              <w:rPr>
                <w:rFonts w:ascii="Cambria" w:hAnsi="Cambria"/>
                <w:b w:val="false"/>
                <w:sz w:val="24"/>
              </w:rPr>
              <w:t>- Pragul minim stabilit de GAL pentru selectarea proiectelor este de  30 puncte, prag peste care proiectele pot fi selectate.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5</w:t>
            </w:r>
            <w:r>
              <w:rPr>
                <w:rFonts w:ascii="Cambria" w:hAnsi="Cambria"/>
                <w:b w:val="false"/>
                <w:color w:val="014935"/>
                <w:sz w:val="24"/>
              </w:rPr>
              <w:t>  </w:t>
            </w:r>
          </w:p>
        </w:tc>
        <w:tc>
          <w:tcPr>
            <w:shd w:val="clear" w:color="auto" w:fill="CCE1DB"/>
            <w:vAlign w:val="center"/>
          </w:tcPr>
          <w:p/>
        </w:tc>
        <w:tc>
          <w:tcPr>
            <w:shd w:val="clear" w:color="auto" w:fill="CCE1DB"/>
            <w:vAlign w:val="center"/>
          </w:tcPr>
          <w:p/>
        </w:tc>
        <w:tc>
          <w:tcPr>
            <w:shd w:val="clear" w:color="auto" w:fill="CCE1DB"/>
            <w:vAlign w:val="center"/>
          </w:tcPr>
          <w:p/>
        </w:tc>
      </w:tr>
      <w:tr>
        <w:trPr>
          <w:trHeight w:val="1080" w:hRule="atLeast"/>
        </w:trPr>
        <w:tc>
          <w:tcPr>
            <w:gridSpan w:val="5"/>
            <w:vAlign w:val="center"/>
          </w:tcPr>
          <w:p>
            <w:pPr>
              <w:keepNext/>
              <w:jc w:val="center"/>
            </w:pPr>
            <w:r>
              <w:rPr>
                <w:rFonts w:ascii="Cambria Bold" w:hAnsi="Cambria Bold"/>
                <w:b/>
                <w:color w:val="BB8919"/>
                <w:sz w:val="24"/>
              </w:rPr>
              <w:t>Atenție!</w:t>
            </w:r>
            <w:r>
              <w:rPr>
                <w:rFonts w:ascii="Cambria" w:hAnsi="Cambria"/>
                <w:b w:val="false"/>
                <w:color w:val="BB8919"/>
                <w:sz w:val="24"/>
              </w:rPr>
              <w:t>   </w:t>
            </w:r>
            <w:r>
              <w:rPr>
                <w:rFonts w:ascii="Cambria" w:hAnsi="Cambria"/>
                <w:b w:val="false"/>
                <w:color w:val="9A7114"/>
                <w:sz w:val="24"/>
              </w:rPr>
              <w:t>Pentru acest principiu nu sunt introduse criterii de selecție în ghidul solicitantului!</w:t>
            </w:r>
          </w:p>
        </w:tc>
      </w:tr>
      <w:tr>
        <w:trPr>
          <w:trHeight w:val="479" w:hRule="atLeast"/>
        </w:trPr>
        <w:tc>
          <w:tcPr>
            <w:gridSpan w:val="2"/>
            <w:shd w:val="clear" w:color="auto" w:fill="B3C6D9"/>
            <w:vAlign w:val="center"/>
          </w:tcPr>
          <w:p>
            <w:r>
              <w:rPr>
                <w:rFonts w:ascii="Cambria" w:hAnsi="Cambria"/>
                <w:b w:val="false"/>
                <w:sz w:val="24"/>
              </w:rPr>
              <w:t>PRAG DE CALITATE</w:t>
            </w:r>
          </w:p>
        </w:tc>
        <w:tc>
          <w:tcPr>
            <w:gridSpan w:val="3"/>
            <w:shd w:val="clear" w:color="auto" w:fill="B3C6D9"/>
            <w:vAlign w:val="center"/>
          </w:tcPr>
          <w:p/>
        </w:tc>
      </w:tr>
      <w:tr>
        <w:trPr>
          <w:trHeight w:val="479" w:hRule="atLeast"/>
        </w:trPr>
        <w:tc>
          <w:tcPr>
            <w:gridSpan w:val="2"/>
            <w:shd w:val="clear" w:color="auto" w:fill="B3C6D9"/>
            <w:vAlign w:val="center"/>
          </w:tcPr>
          <w:p>
            <w:r>
              <w:rPr>
                <w:rFonts w:ascii="Cambria" w:hAnsi="Cambria"/>
                <w:b w:val="false"/>
                <w:sz w:val="24"/>
              </w:rPr>
              <w:t>TOTAL PUNCTAJ OBȚINUT</w:t>
            </w:r>
          </w:p>
        </w:tc>
        <w:tc>
          <w:tcPr>
            <w:gridSpan w:val="3"/>
            <w:shd w:val="clear" w:color="auto" w:fill="B3C6D9"/>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pPr>
        <w:spacing w:line="264" w:lineRule="auto"/>
        <w:ind w:left="0" w:right="0" w:firstLine="0"/>
      </w:pPr>
      <w:r>
        <w:rPr>
          <w:rFonts w:ascii="Cambria" w:hAnsi="Cambria"/>
          <w:b w:val="false"/>
          <w:sz w:val="24"/>
        </w:rPr>
        <w:br/>
      </w:r>
      <w:r>
        <w:rPr>
          <w:rFonts w:ascii="Cambria Bold" w:hAnsi="Cambria Bold"/>
          <w:b/>
          <w:sz w:val="24"/>
        </w:rPr>
        <w:t>Justificarea criteriilor de departajare aplicate</w:t>
      </w:r>
      <w:r>
        <w:rPr>
          <w:rFonts w:ascii="Cambria" w:hAnsi="Cambria"/>
          <w:b w:val="false"/>
          <w:sz w:val="24"/>
        </w:rPr>
        <w:t>  (dacă este cazul)</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Criterii de departajare</w:t>
            </w:r>
          </w:p>
        </w:tc>
        <w:tc>
          <w:tcPr>
            <w:tcW w:w="750" w:type="pct"/>
            <w:shd w:val="clear" w:color="auto" w:fill="015840"/>
            <w:vAlign w:val="center"/>
          </w:tcPr>
          <w:p>
            <w:pPr>
              <w:keepNext/>
              <w:jc w:val="center"/>
            </w:pPr>
            <w:r>
              <w:rPr>
                <w:rFonts w:ascii="Cambria Bold" w:hAnsi="Cambria Bold"/>
                <w:b/>
                <w:color w:val="FFFFFF"/>
                <w:sz w:val="24"/>
              </w:rPr>
              <w:t>Punctaj</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departajare este necesară justificarea acordării punctajului</w:t>
            </w:r>
          </w:p>
        </w:tc>
      </w:tr>
      <w:tr>
        <w:trPr/>
        <w:tc>
          <w:tcPr>
            <w:shd w:val="clear" w:color="auto" w:fill="F8ECD2"/>
            <w:vAlign w:val="center"/>
          </w:tcPr>
          <w:p>
            <w:pPr>
              <w:spacing w:line="360" w:lineRule="auto"/>
              <w:ind w:left="0" w:right="0" w:firstLine="493"/>
            </w:pPr>
            <w:r>
              <w:rPr>
                <w:rFonts w:ascii="Cambria" w:hAnsi="Cambria"/>
                <w:b w:val="false"/>
                <w:color w:val="58400C"/>
                <w:sz w:val="24"/>
              </w:rPr>
              <w:t>CD 1</w:t>
            </w:r>
          </w:p>
        </w:tc>
        <w:tc>
          <w:tcPr>
            <w:shd w:val="clear" w:color="auto" w:fill="F8ECD2"/>
            <w:vAlign w:val="center"/>
          </w:tcPr>
          <w:p>
            <w:r>
              <w:rPr>
                <w:rFonts w:ascii="Cambria" w:hAnsi="Cambria"/>
                <w:b w:val="false"/>
                <w:color w:val="58400C"/>
                <w:sz w:val="24"/>
              </w:rPr>
              <w:t>Domiciliul reprezentantului legal se află în teritoriul GAL  </w:t>
            </w:r>
          </w:p>
        </w:tc>
        <w:tc>
          <w:tcPr>
            <w:vAlign w:val="center"/>
          </w:tcP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Se acordă prioritate proiectelor implementate de solicitanți ai căror reprezentanți legali au domiciliul stabil în una dintre localitățile din teritoriul Asociației, cu o vechime de cel puțin</w:t>
            </w:r>
          </w:p>
          <w:p>
            <w:pPr>
              <w:spacing w:line="360" w:lineRule="auto"/>
              <w:ind w:left="0" w:right="0" w:firstLine="493"/>
            </w:pPr>
            <w:r>
              <w:rPr>
                <w:rFonts w:ascii="Cambria" w:hAnsi="Cambria"/>
                <w:b w:val="false"/>
                <w:sz w:val="24"/>
              </w:rPr>
              <w:t>6 luni înainte de data lansării apelului de selecție.</w:t>
            </w:r>
          </w:p>
          <w:p>
            <w:pPr>
              <w:spacing w:line="360" w:lineRule="auto"/>
              <w:ind w:left="0" w:right="0" w:firstLine="493"/>
            </w:pPr>
            <w:r>
              <w:rPr>
                <w:rFonts w:ascii="Cambria" w:hAnsi="Cambria"/>
                <w:b w:val="false"/>
                <w:sz w:val="24"/>
              </w:rPr>
              <w:t>Atenție! Se ia în considerare exclusiv domiciliul stabil, nu reședința temporară. Verificarea se face pe baza:</w:t>
            </w:r>
          </w:p>
          <w:p>
            <w:pPr>
              <w:spacing w:line="360" w:lineRule="auto"/>
              <w:ind w:left="0" w:right="0" w:firstLine="493"/>
            </w:pPr>
            <w:r>
              <w:rPr>
                <w:rFonts w:ascii="Cambria" w:hAnsi="Cambria"/>
                <w:b w:val="false"/>
                <w:sz w:val="24"/>
              </w:rPr>
              <w:t>- Cărții de identitate – secțiunea privind domiciliul, sau</w:t>
            </w:r>
          </w:p>
          <w:p>
            <w:pPr>
              <w:spacing w:line="360" w:lineRule="auto"/>
              <w:ind w:left="0" w:right="0" w:firstLine="493"/>
            </w:pPr>
            <w:r>
              <w:rPr>
                <w:rFonts w:ascii="Cambria" w:hAnsi="Cambria"/>
                <w:b w:val="false"/>
                <w:sz w:val="24"/>
              </w:rPr>
              <w:t>- Certificatului privind domiciliul și reședința înregistrate în Registrul Național de Evidență a Persoanelor (în cazul cărților de identitate electronice).</w:t>
            </w:r>
          </w:p>
          <w:p>
            <w:pPr>
              <w:spacing w:line="360" w:lineRule="auto"/>
              <w:ind w:left="0" w:right="0" w:firstLine="493"/>
            </w:pPr>
            <w:r>
              <w:rPr>
                <w:rFonts w:ascii="Cambria" w:hAnsi="Cambria"/>
                <w:b w:val="false"/>
                <w:sz w:val="24"/>
              </w:rPr>
              <w:t>GAL va verifica dacă:</w:t>
            </w:r>
          </w:p>
          <w:p>
            <w:pPr>
              <w:spacing w:line="360" w:lineRule="auto"/>
              <w:ind w:left="0" w:right="0" w:firstLine="493"/>
            </w:pPr>
            <w:r>
              <w:rPr>
                <w:rFonts w:ascii="Cambria" w:hAnsi="Cambria"/>
                <w:b w:val="false"/>
                <w:sz w:val="24"/>
              </w:rPr>
              <w:t>Domiciliul este situat într-o localitate din teritoriul acoperit de GAL;</w:t>
            </w:r>
          </w:p>
          <w:p>
            <w:pPr>
              <w:spacing w:line="360" w:lineRule="auto"/>
              <w:ind w:left="0" w:right="0" w:firstLine="493"/>
            </w:pPr>
            <w:r>
              <w:rPr>
                <w:rFonts w:ascii="Cambria" w:hAnsi="Cambria"/>
                <w:b w:val="false"/>
                <w:sz w:val="24"/>
              </w:rPr>
              <w:t>Domiciliul este stabilit cu cel puțin 6 luni înainte de data lansării</w:t>
            </w:r>
          </w:p>
          <w:p>
            <w:pPr>
              <w:spacing w:line="360" w:lineRule="auto"/>
              <w:ind w:left="0" w:right="0" w:firstLine="493"/>
            </w:pPr>
            <w:r>
              <w:rPr>
                <w:rFonts w:ascii="Cambria" w:hAnsi="Cambria"/>
                <w:b w:val="false"/>
                <w:sz w:val="24"/>
              </w:rPr>
              <w:t>apelului de selecție (solicitantul este obligat să depună toată diligența cu privire la demonstrarea îndeplinirii acestei condiții).</w:t>
            </w:r>
          </w:p>
          <w:p>
            <w:pPr>
              <w:spacing w:line="360" w:lineRule="auto"/>
              <w:ind w:left="0" w:right="0" w:firstLine="493"/>
            </w:pPr>
            <w:r>
              <w:rPr>
                <w:rFonts w:ascii="Cambria" w:hAnsi="Cambria"/>
                <w:b w:val="false"/>
                <w:sz w:val="24"/>
              </w:rPr>
              <w:t>Dacă în urma verificării documentelor se constată respectarea condițiilor impuse, expertul bifează DA. În caz contrar expertul bifează NU.</w:t>
            </w:r>
          </w:p>
          <w:p>
            <w:pPr>
              <w:spacing w:line="360" w:lineRule="auto"/>
              <w:ind w:left="0" w:right="0" w:firstLine="493"/>
            </w:pPr>
            <w:r>
              <w:rPr>
                <w:rFonts w:ascii="Cambria" w:hAnsi="Cambria"/>
                <w:b w:val="false"/>
                <w:sz w:val="24"/>
              </w:rPr>
              <w:t>Documente obligatorii:</w:t>
            </w:r>
          </w:p>
          <w:p>
            <w:pPr>
              <w:spacing w:line="360" w:lineRule="auto"/>
              <w:ind w:left="0" w:right="0" w:firstLine="493"/>
            </w:pPr>
            <w:r>
              <w:rPr>
                <w:rFonts w:ascii="Cambria" w:hAnsi="Cambria"/>
                <w:b w:val="false"/>
                <w:sz w:val="24"/>
              </w:rPr>
              <w:t>- Copia actului de identitate pentru reprezentantul legal de proiect;</w:t>
            </w:r>
          </w:p>
          <w:p>
            <w:pPr>
              <w:spacing w:line="360" w:lineRule="auto"/>
              <w:ind w:left="0" w:right="0" w:firstLine="493"/>
            </w:pPr>
            <w:r>
              <w:rPr>
                <w:rFonts w:ascii="Cambria" w:hAnsi="Cambria"/>
                <w:b w:val="false"/>
                <w:sz w:val="24"/>
              </w:rPr>
              <w:t>- Certificatul privind domiciliul și reședința înregistrate în registrul</w:t>
            </w:r>
          </w:p>
          <w:p>
            <w:pPr>
              <w:spacing w:line="360" w:lineRule="auto"/>
              <w:ind w:left="0" w:right="0" w:firstLine="493"/>
            </w:pPr>
            <w:r>
              <w:rPr>
                <w:rFonts w:ascii="Cambria" w:hAnsi="Cambria"/>
                <w:b w:val="false"/>
                <w:sz w:val="24"/>
              </w:rPr>
              <w:t>Național de evidență a Persoanelor</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pPr>
              <w:spacing w:line="360" w:lineRule="auto"/>
              <w:ind w:left="0" w:right="0" w:firstLine="493"/>
            </w:pPr>
            <w:r>
              <w:rPr>
                <w:rFonts w:ascii="Cambria" w:hAnsi="Cambria"/>
                <w:b w:val="false"/>
                <w:color w:val="58400C"/>
                <w:sz w:val="24"/>
              </w:rPr>
              <w:t>CS 2</w:t>
            </w:r>
          </w:p>
        </w:tc>
        <w:tc>
          <w:tcPr>
            <w:shd w:val="clear" w:color="auto" w:fill="F8ECD2"/>
            <w:vAlign w:val="center"/>
          </w:tcPr>
          <w:p>
            <w:r>
              <w:rPr>
                <w:rFonts w:ascii="Cambria" w:hAnsi="Cambria"/>
                <w:b w:val="false"/>
                <w:color w:val="58400C"/>
                <w:sz w:val="24"/>
              </w:rPr>
              <w:t>Sediul social al solicitantului se află în teritoriul GAL </w:t>
            </w:r>
          </w:p>
        </w:tc>
        <w:tc>
          <w:tcPr>
            <w:vAlign w:val="center"/>
          </w:tcP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Se acordă prioritate proiectelor implementate de solicitanți care au sediul social în una dintre localitățile din teritoriul Asociației, cu o vechime de cel puțin 6 luni înainte de data lansării</w:t>
            </w:r>
          </w:p>
          <w:p>
            <w:pPr>
              <w:spacing w:line="360" w:lineRule="auto"/>
              <w:ind w:left="0" w:right="0" w:firstLine="493"/>
            </w:pPr>
            <w:r>
              <w:rPr>
                <w:rFonts w:ascii="Cambria" w:hAnsi="Cambria"/>
                <w:b w:val="false"/>
                <w:sz w:val="24"/>
              </w:rPr>
              <w:t>apelului de selecție.</w:t>
            </w:r>
          </w:p>
          <w:p>
            <w:pPr>
              <w:spacing w:line="360" w:lineRule="auto"/>
              <w:ind w:left="0" w:right="0" w:firstLine="493"/>
            </w:pPr>
            <w:r>
              <w:rPr>
                <w:rFonts w:ascii="Cambria" w:hAnsi="Cambria"/>
                <w:b w:val="false"/>
                <w:sz w:val="24"/>
              </w:rPr>
              <w:t>GAL va verifica dacă:</w:t>
            </w:r>
          </w:p>
          <w:p>
            <w:pPr>
              <w:spacing w:line="360" w:lineRule="auto"/>
              <w:ind w:left="0" w:right="0" w:firstLine="493"/>
            </w:pPr>
            <w:r>
              <w:rPr>
                <w:rFonts w:ascii="Cambria" w:hAnsi="Cambria"/>
                <w:b w:val="false"/>
                <w:sz w:val="24"/>
              </w:rPr>
              <w:t>- Sediul social este situat într-o localitate din teritoriul acoperit de GAL;</w:t>
            </w:r>
          </w:p>
          <w:p>
            <w:pPr>
              <w:spacing w:line="360" w:lineRule="auto"/>
              <w:ind w:left="0" w:right="0" w:firstLine="493"/>
            </w:pPr>
            <w:r>
              <w:rPr>
                <w:rFonts w:ascii="Cambria" w:hAnsi="Cambria"/>
                <w:b w:val="false"/>
                <w:sz w:val="24"/>
              </w:rPr>
              <w:t>- Sediul social este stabilit cu cel puțin 6 luni înainte de data lansării apelului de selecție (solicitantul este obligat să depună toată diligența cu privire la demonstrarea îndeplinirii acestei condiții).</w:t>
            </w:r>
          </w:p>
          <w:p>
            <w:pPr>
              <w:spacing w:line="360" w:lineRule="auto"/>
              <w:ind w:left="0" w:right="0" w:firstLine="493"/>
            </w:pPr>
            <w:r>
              <w:rPr>
                <w:rFonts w:ascii="Cambria" w:hAnsi="Cambria"/>
                <w:b w:val="false"/>
                <w:sz w:val="24"/>
              </w:rPr>
              <w:t> Dacă în urma verificării documentelor se constată respectarea condițiilor impuse, expertul bifează DA. În caz contrar expertul bifează NU.</w:t>
            </w:r>
          </w:p>
          <w:p>
            <w:pPr>
              <w:spacing w:line="360" w:lineRule="auto"/>
              <w:ind w:left="0" w:right="0" w:firstLine="493"/>
            </w:pPr>
            <w:r>
              <w:rPr>
                <w:rFonts w:ascii="Cambria" w:hAnsi="Cambria"/>
                <w:b w:val="false"/>
                <w:sz w:val="24"/>
              </w:rPr>
              <w:t>Documente obligatorii:</w:t>
            </w:r>
          </w:p>
          <w:p>
            <w:pPr>
              <w:spacing w:line="360" w:lineRule="auto"/>
              <w:ind w:left="0" w:right="0" w:firstLine="493"/>
            </w:pPr>
            <w:r>
              <w:rPr>
                <w:rFonts w:ascii="Cambria" w:hAnsi="Cambria"/>
                <w:b w:val="false"/>
                <w:sz w:val="24"/>
              </w:rPr>
              <w:t>- Certificat constatator</w:t>
            </w:r>
          </w:p>
          <w:p>
            <w:pPr>
              <w:spacing w:line="360" w:lineRule="auto"/>
              <w:ind w:left="0" w:right="0" w:firstLine="493"/>
            </w:pPr>
            <w:r>
              <w:rPr>
                <w:rFonts w:ascii="Cambria" w:hAnsi="Cambria"/>
                <w:b w:val="false"/>
                <w:sz w:val="24"/>
              </w:rPr>
              <w:t>- Alte documente justificative pentru CMI și CMV</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pPr>
              <w:spacing w:line="360" w:lineRule="auto"/>
              <w:ind w:left="0" w:right="0" w:firstLine="493"/>
            </w:pPr>
            <w:r>
              <w:rPr>
                <w:rFonts w:ascii="Cambria" w:hAnsi="Cambria"/>
                <w:b w:val="false"/>
                <w:color w:val="58400C"/>
                <w:sz w:val="24"/>
              </w:rPr>
              <w:t>CD 3</w:t>
            </w:r>
          </w:p>
        </w:tc>
        <w:tc>
          <w:tcPr>
            <w:shd w:val="clear" w:color="auto" w:fill="F8ECD2"/>
            <w:vAlign w:val="center"/>
          </w:tcPr>
          <w:p>
            <w:r>
              <w:rPr>
                <w:rFonts w:ascii="Cambria" w:hAnsi="Cambria"/>
                <w:b w:val="false"/>
                <w:color w:val="58400C"/>
                <w:sz w:val="24"/>
              </w:rPr>
              <w:t>Ponderea investiției în acțiuni de protecție a mediului </w:t>
            </w:r>
          </w:p>
        </w:tc>
        <w:tc>
          <w:tcPr>
            <w:vAlign w:val="center"/>
          </w:tcP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Se acordă prioritate proiectelor depuse de solicitanții care au prevazut acțiuni de protecție a mediului, in ordine descrescatoare ponderii acestor actiuni in valoarea proiectului. </w:t>
            </w:r>
          </w:p>
          <w:p>
            <w:pPr>
              <w:spacing w:line="360" w:lineRule="auto"/>
              <w:ind w:left="0" w:right="0" w:firstLine="493"/>
            </w:pPr>
            <w:r>
              <w:rPr>
                <w:rFonts w:ascii="Cambria" w:hAnsi="Cambria"/>
                <w:b w:val="false"/>
                <w:sz w:val="24"/>
              </w:rPr>
              <w:t>Expertul calculează ponderea (din punct de vedere valoric raportat la</w:t>
            </w:r>
          </w:p>
          <w:p>
            <w:pPr>
              <w:spacing w:line="360" w:lineRule="auto"/>
              <w:ind w:left="0" w:right="0" w:firstLine="493"/>
            </w:pPr>
            <w:r>
              <w:rPr>
                <w:rFonts w:ascii="Cambria" w:hAnsi="Cambria"/>
                <w:b w:val="false"/>
                <w:sz w:val="24"/>
              </w:rPr>
              <w:t>valoarea totala a proiectului) echipamentelor/utilajelor/dotărilor</w:t>
            </w:r>
          </w:p>
          <w:p>
            <w:pPr>
              <w:spacing w:line="360" w:lineRule="auto"/>
              <w:ind w:left="0" w:right="0" w:firstLine="493"/>
            </w:pPr>
            <w:r>
              <w:rPr>
                <w:rFonts w:ascii="Cambria" w:hAnsi="Cambria"/>
                <w:b w:val="false"/>
                <w:sz w:val="24"/>
              </w:rPr>
              <w:t>propuse spre achiziție pentru ı̂ndeplinirea acțiunilor de mediu din devizul distinct completat de către solicitant.</w:t>
            </w:r>
          </w:p>
          <w:p>
            <w:pPr>
              <w:spacing w:line="360" w:lineRule="auto"/>
              <w:ind w:left="0" w:right="0" w:firstLine="493"/>
            </w:pPr>
            <w:r>
              <w:rPr>
                <w:rFonts w:ascii="Cambria" w:hAnsi="Cambria"/>
                <w:b w:val="false"/>
                <w:sz w:val="24"/>
              </w:rPr>
              <w:t>Documente obligatorii:</w:t>
            </w:r>
          </w:p>
          <w:p>
            <w:pPr>
              <w:spacing w:line="360" w:lineRule="auto"/>
              <w:ind w:left="0" w:right="0" w:firstLine="493"/>
            </w:pPr>
            <w:r>
              <w:rPr>
                <w:rFonts w:ascii="Cambria" w:hAnsi="Cambria"/>
                <w:b w:val="false"/>
                <w:sz w:val="24"/>
              </w:rPr>
              <w:t>Cererea de finanțare</w:t>
            </w:r>
          </w:p>
          <w:p>
            <w:pPr>
              <w:spacing w:line="360" w:lineRule="auto"/>
              <w:ind w:left="0" w:right="0" w:firstLine="493"/>
            </w:pPr>
            <w:r>
              <w:rPr>
                <w:rFonts w:ascii="Cambria" w:hAnsi="Cambria"/>
                <w:b w:val="false"/>
                <w:sz w:val="24"/>
              </w:rPr>
              <w:t>Memoriu justificativ</w:t>
            </w:r>
          </w:p>
          <w:p>
            <w:pPr>
              <w:spacing w:line="360" w:lineRule="auto"/>
              <w:ind w:left="0" w:right="0" w:firstLine="493"/>
            </w:pPr>
            <w:r>
              <w:rPr>
                <w:rFonts w:ascii="Cambria" w:hAnsi="Cambria"/>
                <w:b w:val="false"/>
                <w:sz w:val="24"/>
              </w:rPr>
              <w:t>Deviz distinct cu echipamentele/utilajele/dotările propuse pentru</w:t>
            </w:r>
          </w:p>
          <w:p>
            <w:pPr>
              <w:spacing w:line="360" w:lineRule="auto"/>
              <w:ind w:left="0" w:right="0" w:firstLine="493"/>
            </w:pPr>
            <w:r>
              <w:rPr>
                <w:rFonts w:ascii="Cambria" w:hAnsi="Cambria"/>
                <w:b w:val="false"/>
                <w:sz w:val="24"/>
              </w:rPr>
              <w:t>realizarea acțiunilor de protecție a mediului</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CD 4</w:t>
            </w:r>
          </w:p>
        </w:tc>
        <w:tc>
          <w:tcPr>
            <w:shd w:val="clear" w:color="auto" w:fill="F8ECD2"/>
            <w:vAlign w:val="center"/>
          </w:tcPr>
          <w:p>
            <w:r>
              <w:rPr>
                <w:rFonts w:ascii="Cambria" w:hAnsi="Cambria"/>
                <w:b w:val="false"/>
                <w:color w:val="58400C"/>
                <w:sz w:val="24"/>
              </w:rPr>
              <w:t>Procentul de cofinantare a proiectului</w:t>
            </w:r>
          </w:p>
        </w:tc>
        <w:tc>
          <w:tcPr>
            <w:vAlign w:val="center"/>
          </w:tcP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Proiectele vor fi ierarhizate in ordinea descrescatoare a contributiei proprii ca procent in valoarea totala a proiectului. Contributia proprie obligatorie este de minim 35%. </w:t>
            </w:r>
          </w:p>
        </w:tc>
      </w:tr>
      <w:tr>
        <w:trPr>
          <w:trHeight w:val="360" w:hRule="atLeast"/>
        </w:trPr>
        <w:tc>
          <w:tcPr>
            <w:gridSpan w:val="5"/>
            <w:vAlign w:val="center"/>
          </w:tcPr>
          <w:p>
            <w:r>
              <w:rPr>
                <w:rFonts w:ascii="Cambria" w:hAnsi="Cambria"/>
                <w:b w:val="false"/>
                <w:sz w:val="24"/>
              </w:rPr>
              <w:t> </w:t>
            </w: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tblGrid>
      <w:tr>
        <w:trPr>
          <w:trHeight w:val="1080" w:hRule="atLeast"/>
        </w:trPr>
        <w:tc>
          <w:tcPr>
            <w:gridSpan w:val="2"/>
            <w:vAlign w:val="bottom"/>
          </w:tcPr>
          <w:p>
            <w:pPr>
              <w:keepNext/>
              <w:jc w:val="left"/>
            </w:pPr>
            <w:r>
              <w:rPr>
                <w:rFonts w:ascii="Cambria Bold" w:hAnsi="Cambria Bold"/>
                <w:b/>
                <w:sz w:val="24"/>
              </w:rPr>
              <w:t>Verificat,</w:t>
            </w:r>
          </w:p>
        </w:tc>
      </w:tr>
      <w:tr>
        <w:trPr>
          <w:trHeight w:val="479" w:hRule="atLeast"/>
        </w:trPr>
        <w:tc>
          <w:tcPr>
            <w:vAlign w:val="center"/>
          </w:tcPr>
          <w:p>
            <w:pPr>
              <w:keepNext/>
              <w:jc w:val="left"/>
            </w:pPr>
            <w:r>
              <w:rPr>
                <w:rFonts w:ascii="Cambria Bold" w:hAnsi="Cambria Bold"/>
                <w:b/>
                <w:sz w:val="24"/>
              </w:rPr>
              <w:t>Evaluator 1 GAL _ _ _ _ _ _ _ _ _ _ _ _ _ _ _ _ _</w:t>
            </w:r>
          </w:p>
        </w:tc>
        <w:tc>
          <w:tcPr>
            <w:vAlign w:val="center"/>
          </w:tcPr>
          <w:p>
            <w:pPr>
              <w:keepNext/>
              <w:jc w:val="right"/>
            </w:pPr>
            <w:r>
              <w:rPr>
                <w:rFonts w:ascii="Cambria Bold" w:hAnsi="Cambria Bold"/>
                <w:b/>
                <w:sz w:val="24"/>
              </w:rPr>
              <w:t>Semnătura și data _ _ _ _ _ _ _ _ _ _ _ _ _ _ _ _ _</w:t>
            </w:r>
          </w:p>
        </w:tc>
      </w:tr>
      <w:tr>
        <w:trPr>
          <w:trHeight w:val="479" w:hRule="atLeast"/>
        </w:trPr>
        <w:tc>
          <w:tcPr>
            <w:vAlign w:val="center"/>
          </w:tcPr>
          <w:p>
            <w:pPr>
              <w:keepNext/>
              <w:jc w:val="left"/>
            </w:pPr>
            <w:r>
              <w:rPr>
                <w:rFonts w:ascii="Cambria Bold" w:hAnsi="Cambria Bold"/>
                <w:b/>
                <w:sz w:val="24"/>
              </w:rPr>
              <w:t>Evaluator 2 GAL _ _ _ _ _ _ _ _ _ _ _ _ _ _ _ _ _</w:t>
            </w:r>
          </w:p>
        </w:tc>
        <w:tc>
          <w:tcPr>
            <w:vAlign w:val="center"/>
          </w:tcPr>
          <w:p>
            <w:pPr>
              <w:keepNext/>
              <w:jc w:val="right"/>
            </w:pPr>
            <w:r>
              <w:rPr>
                <w:rFonts w:ascii="Cambria Bold" w:hAnsi="Cambria Bold"/>
                <w:b/>
                <w:sz w:val="24"/>
              </w:rPr>
              <w:t>Semnătura și data _ _ _ _ _ _ _ _ _ _ _ _ _ _ _ _ _</w:t>
            </w:r>
          </w:p>
        </w:tc>
      </w:tr>
    </w:tbl>
  </w:body>
</w:document>
</file>

<file path=word/numbering.xml><?xml version="1.0" encoding="utf-8"?>
<w:numbering xmlns:w="http://schemas.openxmlformats.org/wordprocessingml/2006/main">
  <w:abstractNum w:abstractNumId="1">
    <w:multiLevelType w:val="hybridMultilevel"/>
    <w:name w:val="disc"/>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num w:numId="2">
    <w:abstractNumId w:val="1"/>
    <w:lvlOverride w:ilvl="0">
      <w:startOverride w:val="1"/>
    </w:lvlOverride>
  </w:num>
</w:numbering>
</file>

<file path=word/styles.xml><?xml version="1.0" encoding="utf-8"?>
<w:styles xmlns:w="http://schemas.openxmlformats.org/wordprocessingml/2006/main">
  <w:style xmlns:w="http://schemas.openxmlformats.org/wordprocessingml/2006/main" w:type="table" w:styleId="TableGrid">
    <w:name w:val="Table Grid"/>
    <w:basedOn w:val="TableNormal"/>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xmlns:w="http://schemas.openxmlformats.org/wordprocessingml/2006/main" w:type="paragraph" w:styleId="ListParagraph">
    <w:name w:val="List Paragraph"/>
    <w:next w:val="List Paragraph"/>
    <w:pPr>
      <w:keepNext w:val="0"/>
      <w:keepLines w:val="0"/>
      <w:spacing w:before="0" w:after="0" w:line="240" w:lineRule="auto"/>
      <w:ind w:start="720" w:end="0" w:firstLine="0"/>
      <w:contextualSpacing/>
    </w:pPr>
  </w:style>
</w:styles>
</file>

<file path=word/_rels/document.xml.rels>&#65279;<?xml version="1.0" encoding="utf-8"?><Relationships xmlns="http://schemas.openxmlformats.org/package/2006/relationships"><Relationship Type="http://schemas.openxmlformats.org/officeDocument/2006/relationships/styles" Target="/word/styles.xml" Id="R941f1b44433d4253" /><Relationship Type="http://schemas.openxmlformats.org/officeDocument/2006/relationships/numbering" Target="/word/numbering.xml" Id="Rb7e1e5b1fdc0427f" /></Relationships>
</file>